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10" w:rsidRDefault="00604510" w:rsidP="00604510">
      <w:pPr>
        <w:pStyle w:val="ad"/>
        <w:jc w:val="center"/>
      </w:pPr>
      <w:r w:rsidRPr="005A478F">
        <w:t>Российская Федерация</w:t>
      </w:r>
      <w:r>
        <w:t xml:space="preserve">                                                                                                                    </w:t>
      </w:r>
      <w:r w:rsidRPr="005A478F">
        <w:t>Брянская область Дятьковский район</w:t>
      </w:r>
    </w:p>
    <w:p w:rsidR="00604510" w:rsidRPr="00B01E8A" w:rsidRDefault="00604510" w:rsidP="00604510">
      <w:pPr>
        <w:pStyle w:val="3"/>
        <w:rPr>
          <w:sz w:val="24"/>
          <w:szCs w:val="24"/>
        </w:rPr>
      </w:pPr>
      <w:r w:rsidRPr="00B01E8A">
        <w:rPr>
          <w:sz w:val="24"/>
          <w:szCs w:val="24"/>
        </w:rPr>
        <w:t>ИВОТСКОЙ ПОСЕЛКОВЫЙ СОВЕТ НАРОДНЫХ ДЕПУТАТОВ</w:t>
      </w:r>
    </w:p>
    <w:p w:rsidR="00604510" w:rsidRDefault="00604510" w:rsidP="00604510">
      <w:pPr>
        <w:rPr>
          <w:sz w:val="28"/>
        </w:rPr>
      </w:pPr>
    </w:p>
    <w:p w:rsidR="00604510" w:rsidRPr="00F80C2B" w:rsidRDefault="00604510" w:rsidP="00604510">
      <w:pPr>
        <w:jc w:val="center"/>
        <w:rPr>
          <w:b/>
        </w:rPr>
      </w:pPr>
      <w:r w:rsidRPr="00B01E8A">
        <w:rPr>
          <w:b/>
        </w:rPr>
        <w:t>РЕШЕНИЕ</w:t>
      </w:r>
    </w:p>
    <w:p w:rsidR="00604510" w:rsidRPr="00463EDF" w:rsidRDefault="00604510" w:rsidP="00604510">
      <w:pPr>
        <w:rPr>
          <w:b/>
          <w:bCs/>
          <w:sz w:val="28"/>
          <w:szCs w:val="28"/>
        </w:rPr>
      </w:pPr>
    </w:p>
    <w:p w:rsidR="00604510" w:rsidRDefault="00604510" w:rsidP="00604510">
      <w:pPr>
        <w:rPr>
          <w:sz w:val="28"/>
          <w:szCs w:val="28"/>
        </w:rPr>
      </w:pPr>
      <w:r w:rsidRPr="00463ED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04 октября</w:t>
      </w:r>
      <w:r w:rsidRPr="00463EDF">
        <w:rPr>
          <w:sz w:val="28"/>
          <w:szCs w:val="28"/>
        </w:rPr>
        <w:t xml:space="preserve"> 2021 г.</w:t>
      </w:r>
      <w:r w:rsidRPr="00463EDF">
        <w:rPr>
          <w:sz w:val="28"/>
          <w:szCs w:val="28"/>
        </w:rPr>
        <w:tab/>
      </w:r>
      <w:r w:rsidRPr="00463EDF">
        <w:rPr>
          <w:sz w:val="28"/>
          <w:szCs w:val="28"/>
        </w:rPr>
        <w:tab/>
        <w:t xml:space="preserve">                                                                           </w:t>
      </w:r>
    </w:p>
    <w:p w:rsidR="00604510" w:rsidRDefault="00F77753" w:rsidP="00604510">
      <w:pPr>
        <w:rPr>
          <w:sz w:val="28"/>
          <w:szCs w:val="28"/>
        </w:rPr>
      </w:pPr>
      <w:r>
        <w:rPr>
          <w:sz w:val="28"/>
          <w:szCs w:val="28"/>
        </w:rPr>
        <w:t>№ 04-95</w:t>
      </w:r>
    </w:p>
    <w:p w:rsidR="00604510" w:rsidRPr="00F80C2B" w:rsidRDefault="00604510" w:rsidP="00604510">
      <w:pPr>
        <w:rPr>
          <w:bCs/>
          <w:sz w:val="28"/>
          <w:szCs w:val="28"/>
        </w:rPr>
      </w:pPr>
      <w:r w:rsidRPr="00F80C2B">
        <w:rPr>
          <w:bCs/>
          <w:sz w:val="28"/>
          <w:szCs w:val="28"/>
        </w:rPr>
        <w:t>Пос. Ивот</w:t>
      </w:r>
    </w:p>
    <w:p w:rsidR="00604510" w:rsidRPr="00700821" w:rsidRDefault="00604510" w:rsidP="00604510">
      <w:pPr>
        <w:shd w:val="clear" w:color="auto" w:fill="FFFFFF"/>
        <w:rPr>
          <w:color w:val="000000"/>
          <w:sz w:val="28"/>
          <w:szCs w:val="28"/>
        </w:rPr>
      </w:pPr>
    </w:p>
    <w:p w:rsidR="00604510" w:rsidRPr="00E67331" w:rsidRDefault="00604510" w:rsidP="00604510">
      <w:pPr>
        <w:rPr>
          <w:bCs/>
          <w:color w:val="000000"/>
          <w:sz w:val="28"/>
          <w:szCs w:val="28"/>
        </w:rPr>
      </w:pPr>
      <w:r w:rsidRPr="00E67331">
        <w:rPr>
          <w:bCs/>
          <w:color w:val="000000"/>
          <w:sz w:val="28"/>
          <w:szCs w:val="28"/>
        </w:rPr>
        <w:t>Об утверждении Положения</w:t>
      </w:r>
    </w:p>
    <w:p w:rsidR="00161F68" w:rsidRDefault="00604510" w:rsidP="00604510">
      <w:pPr>
        <w:rPr>
          <w:bCs/>
          <w:color w:val="000000"/>
          <w:sz w:val="28"/>
          <w:szCs w:val="28"/>
        </w:rPr>
      </w:pPr>
      <w:r w:rsidRPr="00E67331">
        <w:rPr>
          <w:bCs/>
          <w:color w:val="000000"/>
          <w:sz w:val="28"/>
          <w:szCs w:val="28"/>
        </w:rPr>
        <w:t xml:space="preserve">о муниципальном контроле </w:t>
      </w:r>
      <w:proofErr w:type="gramStart"/>
      <w:r w:rsidR="00161F68">
        <w:rPr>
          <w:bCs/>
          <w:color w:val="000000"/>
          <w:sz w:val="28"/>
          <w:szCs w:val="28"/>
        </w:rPr>
        <w:t>на</w:t>
      </w:r>
      <w:proofErr w:type="gramEnd"/>
      <w:r w:rsidR="00161F68">
        <w:rPr>
          <w:bCs/>
          <w:color w:val="000000"/>
          <w:sz w:val="28"/>
          <w:szCs w:val="28"/>
        </w:rPr>
        <w:t xml:space="preserve"> автомобильном </w:t>
      </w:r>
    </w:p>
    <w:p w:rsidR="00C93E89" w:rsidRDefault="00161F68" w:rsidP="00604510">
      <w:pPr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транспорте</w:t>
      </w:r>
      <w:proofErr w:type="gramEnd"/>
      <w:r w:rsidR="00C93E89">
        <w:rPr>
          <w:bCs/>
          <w:color w:val="000000"/>
          <w:sz w:val="28"/>
          <w:szCs w:val="28"/>
        </w:rPr>
        <w:t>, городском наземном электрическом</w:t>
      </w:r>
    </w:p>
    <w:p w:rsidR="00604510" w:rsidRDefault="00C93E89" w:rsidP="00604510">
      <w:pPr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транспорте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161F68">
        <w:rPr>
          <w:bCs/>
          <w:color w:val="000000"/>
          <w:sz w:val="28"/>
          <w:szCs w:val="28"/>
        </w:rPr>
        <w:t xml:space="preserve"> и в дорожном хозяйстве</w:t>
      </w:r>
    </w:p>
    <w:p w:rsidR="00604510" w:rsidRPr="00E67331" w:rsidRDefault="00604510" w:rsidP="00604510">
      <w:pPr>
        <w:rPr>
          <w:bCs/>
          <w:color w:val="000000"/>
          <w:sz w:val="28"/>
          <w:szCs w:val="28"/>
        </w:rPr>
      </w:pPr>
      <w:r w:rsidRPr="00E67331">
        <w:rPr>
          <w:bCs/>
          <w:color w:val="000000"/>
          <w:sz w:val="28"/>
          <w:szCs w:val="28"/>
        </w:rPr>
        <w:t>на территории</w:t>
      </w:r>
      <w:r w:rsidR="00C93E89">
        <w:rPr>
          <w:bCs/>
          <w:color w:val="000000"/>
          <w:sz w:val="28"/>
          <w:szCs w:val="28"/>
        </w:rPr>
        <w:t xml:space="preserve"> </w:t>
      </w:r>
      <w:r w:rsidRPr="00E67331">
        <w:rPr>
          <w:bCs/>
          <w:color w:val="000000"/>
          <w:sz w:val="28"/>
          <w:szCs w:val="28"/>
        </w:rPr>
        <w:t xml:space="preserve"> Ивотского городского поселения </w:t>
      </w:r>
    </w:p>
    <w:p w:rsidR="00604510" w:rsidRPr="00E67331" w:rsidRDefault="00604510" w:rsidP="00604510">
      <w:pPr>
        <w:rPr>
          <w:bCs/>
          <w:color w:val="000000"/>
          <w:sz w:val="28"/>
          <w:szCs w:val="28"/>
        </w:rPr>
      </w:pPr>
      <w:r w:rsidRPr="00E67331">
        <w:rPr>
          <w:bCs/>
          <w:color w:val="000000"/>
          <w:sz w:val="28"/>
          <w:szCs w:val="28"/>
        </w:rPr>
        <w:t>Дятьковского муниципального района Брянской области</w:t>
      </w:r>
    </w:p>
    <w:p w:rsidR="00604510" w:rsidRPr="00700821" w:rsidRDefault="00604510" w:rsidP="00604510">
      <w:pPr>
        <w:shd w:val="clear" w:color="auto" w:fill="FFFFFF"/>
        <w:ind w:firstLine="567"/>
        <w:rPr>
          <w:b/>
          <w:color w:val="000000"/>
        </w:rPr>
      </w:pPr>
    </w:p>
    <w:p w:rsidR="00604510" w:rsidRPr="00E67331" w:rsidRDefault="00604510" w:rsidP="00604510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63EDF">
        <w:rPr>
          <w:sz w:val="28"/>
          <w:szCs w:val="28"/>
        </w:rPr>
        <w:t xml:space="preserve"> </w:t>
      </w:r>
      <w:r w:rsidRPr="00F80C2B">
        <w:rPr>
          <w:bCs/>
          <w:color w:val="000000"/>
          <w:sz w:val="28"/>
          <w:szCs w:val="28"/>
        </w:rPr>
        <w:t>Ивотского городского поселения Дятьковского муниципал</w:t>
      </w:r>
      <w:r>
        <w:rPr>
          <w:bCs/>
          <w:color w:val="000000"/>
          <w:sz w:val="28"/>
          <w:szCs w:val="28"/>
        </w:rPr>
        <w:t>ьного района Брянской области, И</w:t>
      </w:r>
      <w:r w:rsidRPr="00F80C2B">
        <w:rPr>
          <w:bCs/>
          <w:color w:val="000000"/>
          <w:sz w:val="28"/>
          <w:szCs w:val="28"/>
        </w:rPr>
        <w:t>вотской поселковый Совет народных депутатов</w:t>
      </w:r>
    </w:p>
    <w:p w:rsidR="00604510" w:rsidRPr="00700821" w:rsidRDefault="00604510" w:rsidP="0060451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</w:p>
    <w:p w:rsidR="00604510" w:rsidRDefault="00604510" w:rsidP="006045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</w:t>
      </w:r>
      <w:r w:rsidR="00C93E89">
        <w:rPr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 и в дорожном хозяйстве </w:t>
      </w:r>
      <w:r w:rsidRPr="00700821">
        <w:rPr>
          <w:color w:val="000000"/>
          <w:sz w:val="28"/>
          <w:szCs w:val="28"/>
        </w:rPr>
        <w:t xml:space="preserve">на территории </w:t>
      </w:r>
      <w:r w:rsidRPr="00F80C2B">
        <w:rPr>
          <w:bCs/>
          <w:color w:val="000000"/>
          <w:sz w:val="28"/>
          <w:szCs w:val="28"/>
        </w:rPr>
        <w:t>Ивотского городского поселения Дятьковского муниципал</w:t>
      </w:r>
      <w:r>
        <w:rPr>
          <w:bCs/>
          <w:color w:val="000000"/>
          <w:sz w:val="28"/>
          <w:szCs w:val="28"/>
        </w:rPr>
        <w:t>ьного района Брянской области</w:t>
      </w:r>
      <w:r>
        <w:rPr>
          <w:color w:val="000000"/>
          <w:sz w:val="28"/>
          <w:szCs w:val="28"/>
        </w:rPr>
        <w:t>.</w:t>
      </w:r>
    </w:p>
    <w:p w:rsidR="00604510" w:rsidRDefault="00604510" w:rsidP="006045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</w:t>
      </w:r>
      <w:r w:rsidR="00C93E89">
        <w:rPr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 и в дорожном хозяйстве </w:t>
      </w:r>
      <w:r w:rsidRPr="008629D3">
        <w:rPr>
          <w:color w:val="000000"/>
          <w:sz w:val="28"/>
          <w:szCs w:val="28"/>
        </w:rPr>
        <w:t xml:space="preserve">на территории </w:t>
      </w:r>
      <w:r w:rsidRPr="00F80C2B">
        <w:rPr>
          <w:bCs/>
          <w:color w:val="000000"/>
          <w:sz w:val="28"/>
          <w:szCs w:val="28"/>
        </w:rPr>
        <w:t>Ивотского городского поселения Дятьковского муниципал</w:t>
      </w:r>
      <w:r>
        <w:rPr>
          <w:bCs/>
          <w:color w:val="000000"/>
          <w:sz w:val="28"/>
          <w:szCs w:val="28"/>
        </w:rPr>
        <w:t>ьного района Брянской области</w:t>
      </w:r>
      <w:r>
        <w:rPr>
          <w:color w:val="000000"/>
          <w:sz w:val="28"/>
          <w:szCs w:val="28"/>
        </w:rPr>
        <w:t>.</w:t>
      </w:r>
    </w:p>
    <w:p w:rsidR="00604510" w:rsidRPr="00700821" w:rsidRDefault="00604510" w:rsidP="00604510">
      <w:pPr>
        <w:shd w:val="clear" w:color="auto" w:fill="FFFFFF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</w:t>
      </w:r>
      <w:r w:rsidR="00C93E89">
        <w:rPr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 и в дорожном хозяйстве </w:t>
      </w:r>
      <w:r w:rsidRPr="008629D3">
        <w:rPr>
          <w:color w:val="000000"/>
          <w:sz w:val="28"/>
          <w:szCs w:val="28"/>
        </w:rPr>
        <w:t xml:space="preserve">на территории </w:t>
      </w:r>
      <w:r w:rsidRPr="00F80C2B">
        <w:rPr>
          <w:bCs/>
          <w:color w:val="000000"/>
          <w:sz w:val="28"/>
          <w:szCs w:val="28"/>
        </w:rPr>
        <w:t>Ивотского городского поселения Дятьковского муниципал</w:t>
      </w:r>
      <w:r>
        <w:rPr>
          <w:bCs/>
          <w:color w:val="000000"/>
          <w:sz w:val="28"/>
          <w:szCs w:val="28"/>
        </w:rPr>
        <w:t>ьного района Брянской области</w:t>
      </w:r>
      <w:r w:rsidRPr="008629D3">
        <w:rPr>
          <w:color w:val="000000"/>
          <w:sz w:val="28"/>
          <w:szCs w:val="28"/>
        </w:rPr>
        <w:t xml:space="preserve"> 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604510" w:rsidRPr="00700821" w:rsidRDefault="00604510" w:rsidP="006045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4510" w:rsidRDefault="00604510" w:rsidP="00604510">
      <w:pPr>
        <w:spacing w:line="240" w:lineRule="exact"/>
        <w:ind w:left="5398"/>
        <w:jc w:val="center"/>
        <w:rPr>
          <w:sz w:val="28"/>
          <w:szCs w:val="28"/>
        </w:rPr>
      </w:pPr>
    </w:p>
    <w:p w:rsidR="00604510" w:rsidRDefault="00604510" w:rsidP="00604510">
      <w:pPr>
        <w:spacing w:line="240" w:lineRule="exact"/>
        <w:ind w:left="5398"/>
        <w:jc w:val="center"/>
        <w:rPr>
          <w:sz w:val="28"/>
          <w:szCs w:val="28"/>
        </w:rPr>
      </w:pPr>
    </w:p>
    <w:p w:rsidR="00604510" w:rsidRDefault="00604510" w:rsidP="0060451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   Киреев К.В.</w:t>
      </w:r>
    </w:p>
    <w:p w:rsidR="00604510" w:rsidRDefault="00604510" w:rsidP="00604510">
      <w:pPr>
        <w:spacing w:line="240" w:lineRule="exact"/>
        <w:ind w:left="5398"/>
        <w:jc w:val="center"/>
        <w:rPr>
          <w:color w:val="000000"/>
        </w:rPr>
      </w:pPr>
    </w:p>
    <w:p w:rsidR="00604510" w:rsidRPr="00A34872" w:rsidRDefault="00604510" w:rsidP="00604510">
      <w:pPr>
        <w:tabs>
          <w:tab w:val="num" w:pos="200"/>
        </w:tabs>
        <w:ind w:left="4536"/>
        <w:jc w:val="right"/>
        <w:outlineLvl w:val="0"/>
      </w:pPr>
      <w:r w:rsidRPr="00A34872">
        <w:t>УТВЕРЖДЕНО</w:t>
      </w:r>
    </w:p>
    <w:p w:rsidR="00604510" w:rsidRPr="00A34872" w:rsidRDefault="00604510" w:rsidP="00604510">
      <w:pPr>
        <w:ind w:left="4536"/>
        <w:jc w:val="right"/>
        <w:rPr>
          <w:bCs/>
          <w:color w:val="000000"/>
        </w:rPr>
      </w:pPr>
      <w:r w:rsidRPr="00A34872">
        <w:rPr>
          <w:color w:val="000000"/>
        </w:rPr>
        <w:t xml:space="preserve">решением </w:t>
      </w:r>
      <w:r w:rsidRPr="00A34872">
        <w:rPr>
          <w:bCs/>
          <w:color w:val="000000"/>
        </w:rPr>
        <w:t>Ивотского поселкового Совета народных депутатов</w:t>
      </w:r>
    </w:p>
    <w:p w:rsidR="00604510" w:rsidRPr="00A34872" w:rsidRDefault="00F77753" w:rsidP="00604510">
      <w:pPr>
        <w:ind w:left="4536"/>
        <w:jc w:val="right"/>
      </w:pPr>
      <w:r>
        <w:t xml:space="preserve"> от 04.10.2021 № 04-95</w:t>
      </w:r>
    </w:p>
    <w:p w:rsidR="00604510" w:rsidRPr="00A34872" w:rsidRDefault="00604510" w:rsidP="00604510">
      <w:pPr>
        <w:ind w:firstLine="567"/>
        <w:jc w:val="right"/>
        <w:rPr>
          <w:color w:val="000000"/>
        </w:rPr>
      </w:pPr>
    </w:p>
    <w:p w:rsidR="00604510" w:rsidRPr="00A34872" w:rsidRDefault="00604510" w:rsidP="00604510">
      <w:pPr>
        <w:ind w:firstLine="567"/>
        <w:jc w:val="right"/>
        <w:rPr>
          <w:color w:val="000000"/>
        </w:rPr>
      </w:pPr>
    </w:p>
    <w:p w:rsidR="00604510" w:rsidRDefault="00604510" w:rsidP="00604510">
      <w:pPr>
        <w:jc w:val="center"/>
        <w:rPr>
          <w:b/>
          <w:bCs/>
          <w:color w:val="000000"/>
        </w:rPr>
      </w:pPr>
      <w:r w:rsidRPr="00A34872">
        <w:rPr>
          <w:b/>
          <w:bCs/>
          <w:color w:val="000000"/>
        </w:rPr>
        <w:t>Положение о муниципальном контроле</w:t>
      </w:r>
      <w:r w:rsidR="00C93E89">
        <w:rPr>
          <w:b/>
          <w:bCs/>
          <w:color w:val="000000"/>
        </w:rPr>
        <w:t xml:space="preserve"> на автомобильном транспорте, городском наземном электрическом транспорте  и в дорожном хозяйстве </w:t>
      </w:r>
      <w:r w:rsidRPr="00A34872">
        <w:rPr>
          <w:b/>
          <w:bCs/>
          <w:color w:val="000000"/>
        </w:rPr>
        <w:t>на территории</w:t>
      </w:r>
      <w:r w:rsidRPr="00A34872">
        <w:rPr>
          <w:color w:val="000000"/>
        </w:rPr>
        <w:t xml:space="preserve"> </w:t>
      </w:r>
      <w:r w:rsidR="00C93E89">
        <w:rPr>
          <w:color w:val="000000"/>
        </w:rPr>
        <w:t xml:space="preserve">                             </w:t>
      </w:r>
      <w:r w:rsidRPr="00A34872">
        <w:rPr>
          <w:b/>
          <w:bCs/>
          <w:color w:val="000000"/>
        </w:rPr>
        <w:t xml:space="preserve">Ивотского городского поселения Дятьковского муниципального района </w:t>
      </w:r>
    </w:p>
    <w:p w:rsidR="00604510" w:rsidRPr="00A34872" w:rsidRDefault="00604510" w:rsidP="00604510">
      <w:pPr>
        <w:jc w:val="center"/>
        <w:rPr>
          <w:b/>
          <w:bCs/>
          <w:color w:val="000000"/>
        </w:rPr>
      </w:pPr>
      <w:r w:rsidRPr="00A34872">
        <w:rPr>
          <w:b/>
          <w:bCs/>
          <w:color w:val="000000"/>
        </w:rPr>
        <w:t>Брянской области</w:t>
      </w:r>
    </w:p>
    <w:p w:rsidR="00604510" w:rsidRPr="00A34872" w:rsidRDefault="00604510" w:rsidP="00604510">
      <w:pPr>
        <w:jc w:val="center"/>
        <w:rPr>
          <w:b/>
        </w:rPr>
      </w:pPr>
    </w:p>
    <w:p w:rsidR="00604510" w:rsidRPr="00A34872" w:rsidRDefault="00604510" w:rsidP="0060451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</w:t>
      </w:r>
      <w:r w:rsidR="00C93E89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 и в дорожном хозяйстве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Pr="00A34872">
        <w:rPr>
          <w:rFonts w:ascii="Times New Roman" w:hAnsi="Times New Roman" w:cs="Times New Roman"/>
          <w:bCs/>
          <w:color w:val="000000"/>
          <w:sz w:val="24"/>
          <w:szCs w:val="24"/>
        </w:rPr>
        <w:t>Ивотского городского поселения Дятьковского муниципального района Брянской области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</w:t>
      </w:r>
      <w:r w:rsidR="00161F68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 и в дорожном хозяйстве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04510" w:rsidRPr="00EE4EA4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</w:t>
      </w:r>
      <w:r w:rsidR="00C93E89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на автомобильном транспорте, городском наземном электрическом транспорте  и в дорожном хозяйстве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соблюдение юридическими лицами, индивидуальными предпринимателями, гражданами (далее – контролируемые лица) </w:t>
      </w:r>
      <w:r w:rsidR="00EE4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обязательных требований</w:t>
      </w:r>
      <w:r w:rsidRPr="00604510">
        <w:rPr>
          <w:color w:val="000000"/>
          <w:sz w:val="28"/>
          <w:szCs w:val="28"/>
        </w:rPr>
        <w:t xml:space="preserve"> </w:t>
      </w:r>
      <w:r w:rsidRPr="00EE4EA4">
        <w:rPr>
          <w:rFonts w:ascii="Times New Roman" w:hAnsi="Times New Roman" w:cs="Times New Roman"/>
          <w:color w:val="000000"/>
          <w:sz w:val="24"/>
          <w:szCs w:val="24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EE4EA4">
        <w:rPr>
          <w:rFonts w:ascii="Times New Roman" w:hAnsi="Times New Roman" w:cs="Times New Roman"/>
          <w:color w:val="000000"/>
          <w:sz w:val="24"/>
          <w:szCs w:val="24"/>
        </w:rPr>
        <w:t>Ивотского городского поселения</w:t>
      </w:r>
      <w:r w:rsidRPr="00EE4EA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  <w:proofErr w:type="gramEnd"/>
    </w:p>
    <w:p w:rsidR="00604510" w:rsidRPr="00EE4EA4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EA4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EA4">
        <w:rPr>
          <w:rFonts w:ascii="Times New Roman" w:hAnsi="Times New Roman" w:cs="Times New Roman"/>
          <w:color w:val="000000"/>
          <w:sz w:val="24"/>
          <w:szCs w:val="24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EE4EA4">
        <w:rPr>
          <w:rFonts w:ascii="Times New Roman" w:hAnsi="Times New Roman" w:cs="Times New Roman"/>
          <w:color w:val="000000"/>
          <w:sz w:val="24"/>
          <w:szCs w:val="24"/>
        </w:rPr>
        <w:t>сохранности автомобильных дорог.</w:t>
      </w:r>
    </w:p>
    <w:p w:rsidR="00604510" w:rsidRPr="00A34872" w:rsidRDefault="00604510" w:rsidP="00604510">
      <w:pPr>
        <w:spacing w:line="360" w:lineRule="auto"/>
        <w:ind w:firstLine="709"/>
        <w:contextualSpacing/>
        <w:jc w:val="both"/>
        <w:rPr>
          <w:color w:val="000000"/>
        </w:rPr>
      </w:pPr>
      <w:r w:rsidRPr="00A34872">
        <w:rPr>
          <w:color w:val="000000"/>
        </w:rPr>
        <w:t xml:space="preserve">1.3. </w:t>
      </w:r>
      <w:r w:rsidR="00583569" w:rsidRPr="00583569">
        <w:rPr>
          <w:color w:val="000000"/>
        </w:rPr>
        <w:t xml:space="preserve">Муниципальный контроль </w:t>
      </w:r>
      <w:proofErr w:type="gramStart"/>
      <w:r w:rsidR="00C93E89">
        <w:rPr>
          <w:color w:val="000000"/>
        </w:rPr>
        <w:t>контроле</w:t>
      </w:r>
      <w:proofErr w:type="gramEnd"/>
      <w:r w:rsidR="00C93E89">
        <w:rPr>
          <w:color w:val="000000"/>
        </w:rPr>
        <w:t xml:space="preserve"> на автомобильном транспорте, городском наземном электрическом транспорте  и в дорожном хозяйстве </w:t>
      </w:r>
      <w:r w:rsidR="00583569" w:rsidRPr="00583569">
        <w:rPr>
          <w:color w:val="000000"/>
        </w:rPr>
        <w:t>осуществляется</w:t>
      </w:r>
      <w:r w:rsidRPr="00A34872">
        <w:rPr>
          <w:color w:val="000000"/>
        </w:rPr>
        <w:t xml:space="preserve"> Ивотской поселковой администрацией (далее – администрация).</w:t>
      </w:r>
    </w:p>
    <w:p w:rsidR="00604510" w:rsidRPr="00A34872" w:rsidRDefault="00604510" w:rsidP="00604510">
      <w:pPr>
        <w:spacing w:line="360" w:lineRule="auto"/>
        <w:ind w:firstLine="709"/>
        <w:contextualSpacing/>
        <w:jc w:val="both"/>
        <w:rPr>
          <w:color w:val="000000"/>
        </w:rPr>
      </w:pPr>
      <w:r w:rsidRPr="00A34872">
        <w:rPr>
          <w:color w:val="000000"/>
        </w:rPr>
        <w:t xml:space="preserve">1.4. Должностными лицами администрации, уполномоченными осуществлять контроль </w:t>
      </w:r>
      <w:r w:rsidR="00161F68">
        <w:rPr>
          <w:color w:val="000000"/>
        </w:rPr>
        <w:t>на автомобильном транспорте и в дорожном хозяйстве</w:t>
      </w:r>
      <w:r w:rsidRPr="00A34872">
        <w:rPr>
          <w:color w:val="000000"/>
        </w:rPr>
        <w:t>, является инспектор Ивотской поселковой администрации (далее также – должностные лица, уполномоченные осуществлять контроль)</w:t>
      </w:r>
      <w:r w:rsidRPr="00A34872">
        <w:rPr>
          <w:i/>
          <w:iCs/>
          <w:color w:val="000000"/>
        </w:rPr>
        <w:t>.</w:t>
      </w:r>
      <w:r w:rsidRPr="00A34872">
        <w:rPr>
          <w:color w:val="000000"/>
        </w:rPr>
        <w:t xml:space="preserve"> В должностные обязанности указанных должностных лиц администрации в </w:t>
      </w:r>
      <w:r w:rsidRPr="00A34872">
        <w:rPr>
          <w:color w:val="000000"/>
        </w:rPr>
        <w:lastRenderedPageBreak/>
        <w:t xml:space="preserve">соответствии с их должностной инструкцией входит осуществление полномочий по контролю </w:t>
      </w:r>
      <w:r w:rsidR="00161F68">
        <w:rPr>
          <w:color w:val="000000"/>
        </w:rPr>
        <w:t>на автомобильном транспорте и в дорожном хозяйстве</w:t>
      </w:r>
      <w:r w:rsidRPr="00A34872">
        <w:rPr>
          <w:color w:val="000000"/>
        </w:rPr>
        <w:t>.</w:t>
      </w:r>
    </w:p>
    <w:p w:rsidR="00604510" w:rsidRPr="00A34872" w:rsidRDefault="00604510" w:rsidP="00604510">
      <w:pPr>
        <w:spacing w:line="360" w:lineRule="auto"/>
        <w:ind w:firstLine="709"/>
        <w:contextualSpacing/>
        <w:jc w:val="both"/>
      </w:pPr>
      <w:r w:rsidRPr="00A34872">
        <w:rPr>
          <w:color w:val="000000"/>
        </w:rPr>
        <w:t xml:space="preserve">Должностные лица, уполномоченные осуществлять контроль, при осуществлении контроля </w:t>
      </w:r>
      <w:r w:rsidR="00C93E89">
        <w:rPr>
          <w:color w:val="000000"/>
        </w:rPr>
        <w:t>контроле на автомобильном транспорте, городском наземном электрическом транспорте  и в дорожном хозяйстве</w:t>
      </w:r>
      <w:r w:rsidRPr="00A34872">
        <w:rPr>
          <w:color w:val="000000"/>
        </w:rPr>
        <w:t xml:space="preserve">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 </w:t>
      </w:r>
      <w:r w:rsidR="00161F68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 и в дорожном хозяйстве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A34872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34872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  <w:proofErr w:type="gramEnd"/>
    </w:p>
    <w:p w:rsidR="00583569" w:rsidRPr="00D904B1" w:rsidRDefault="00604510" w:rsidP="00583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="00583569" w:rsidRPr="00D904B1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</w:t>
      </w:r>
      <w:bookmarkStart w:id="1" w:name="_Hlk77676821"/>
      <w:r w:rsidR="00583569" w:rsidRPr="00D904B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</w:t>
      </w:r>
      <w:proofErr w:type="gramStart"/>
      <w:r w:rsidR="00C93E89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="00C93E89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 и в дорожном хозяйстве</w:t>
      </w:r>
      <w:bookmarkEnd w:id="1"/>
      <w:r w:rsidR="00C93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569" w:rsidRPr="00D904B1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583569" w:rsidRPr="00D904B1" w:rsidRDefault="00583569" w:rsidP="00583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4B1">
        <w:rPr>
          <w:rFonts w:ascii="Times New Roman" w:hAnsi="Times New Roman" w:cs="Times New Roman"/>
          <w:color w:val="000000"/>
          <w:sz w:val="24"/>
          <w:szCs w:val="24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83569" w:rsidRPr="00D904B1" w:rsidRDefault="00583569" w:rsidP="00583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4B1">
        <w:rPr>
          <w:rFonts w:ascii="Times New Roman" w:hAnsi="Times New Roman" w:cs="Times New Roman"/>
          <w:color w:val="000000"/>
          <w:sz w:val="24"/>
          <w:szCs w:val="24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583569" w:rsidRPr="00D904B1" w:rsidRDefault="00583569" w:rsidP="00583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4B1">
        <w:rPr>
          <w:rFonts w:ascii="Times New Roman" w:hAnsi="Times New Roman" w:cs="Times New Roman"/>
          <w:color w:val="000000"/>
          <w:sz w:val="24"/>
          <w:szCs w:val="24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583569" w:rsidRPr="00D904B1" w:rsidRDefault="00583569" w:rsidP="00583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4B1">
        <w:rPr>
          <w:rFonts w:ascii="Times New Roman" w:hAnsi="Times New Roman" w:cs="Times New Roman"/>
          <w:color w:val="000000"/>
          <w:sz w:val="24"/>
          <w:szCs w:val="24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83569" w:rsidRPr="00D904B1" w:rsidRDefault="00583569" w:rsidP="00583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4B1">
        <w:rPr>
          <w:rFonts w:ascii="Times New Roman" w:hAnsi="Times New Roman" w:cs="Times New Roman"/>
          <w:color w:val="000000"/>
          <w:sz w:val="24"/>
          <w:szCs w:val="24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583569" w:rsidRPr="00D904B1" w:rsidRDefault="00583569" w:rsidP="00583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4B1">
        <w:rPr>
          <w:rFonts w:ascii="Times New Roman" w:hAnsi="Times New Roman" w:cs="Times New Roman"/>
          <w:color w:val="000000"/>
          <w:sz w:val="24"/>
          <w:szCs w:val="24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D904B1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D904B1">
        <w:rPr>
          <w:rFonts w:ascii="Times New Roman" w:hAnsi="Times New Roman" w:cs="Times New Roman"/>
          <w:color w:val="000000"/>
          <w:sz w:val="24"/>
          <w:szCs w:val="24"/>
        </w:rPr>
        <w:t xml:space="preserve"> ТС 014/2011);</w:t>
      </w:r>
    </w:p>
    <w:p w:rsidR="00583569" w:rsidRPr="00D904B1" w:rsidRDefault="00583569" w:rsidP="00583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4B1">
        <w:rPr>
          <w:rFonts w:ascii="Times New Roman" w:hAnsi="Times New Roman" w:cs="Times New Roman"/>
          <w:color w:val="000000"/>
          <w:sz w:val="24"/>
          <w:szCs w:val="24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D904B1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D904B1">
        <w:rPr>
          <w:rFonts w:ascii="Times New Roman" w:hAnsi="Times New Roman" w:cs="Times New Roman"/>
          <w:color w:val="000000"/>
          <w:sz w:val="24"/>
          <w:szCs w:val="24"/>
        </w:rPr>
        <w:t xml:space="preserve"> ТС 014/2011);</w:t>
      </w:r>
    </w:p>
    <w:p w:rsidR="00583569" w:rsidRPr="00D904B1" w:rsidRDefault="00583569" w:rsidP="00583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4B1">
        <w:rPr>
          <w:rFonts w:ascii="Times New Roman" w:hAnsi="Times New Roman" w:cs="Times New Roman"/>
          <w:color w:val="000000"/>
          <w:sz w:val="24"/>
          <w:szCs w:val="24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83569" w:rsidRPr="00D904B1" w:rsidRDefault="00583569" w:rsidP="00583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4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автомобильная дорога общего пользования местного значения и искусственные дорожные сооружения на ней;</w:t>
      </w:r>
    </w:p>
    <w:p w:rsidR="00583569" w:rsidRPr="00D904B1" w:rsidRDefault="00583569" w:rsidP="00583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4B1">
        <w:rPr>
          <w:rFonts w:ascii="Times New Roman" w:hAnsi="Times New Roman" w:cs="Times New Roman"/>
          <w:color w:val="000000"/>
          <w:sz w:val="24"/>
          <w:szCs w:val="24"/>
        </w:rPr>
        <w:t>примыкания к автомобильным дорогам местного значения, в том числе примыкания объектов дорожного сервиса.</w:t>
      </w:r>
    </w:p>
    <w:p w:rsidR="00D904B1" w:rsidRPr="00D904B1" w:rsidRDefault="00604510" w:rsidP="00D904B1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 xml:space="preserve">1.7. </w:t>
      </w:r>
      <w:proofErr w:type="gramStart"/>
      <w:r w:rsidR="00D904B1" w:rsidRPr="00D904B1">
        <w:rPr>
          <w:color w:val="000000"/>
        </w:rPr>
        <w:t xml:space="preserve">Администрацией в рамках осуществления муниципального контроля </w:t>
      </w:r>
      <w:r w:rsidR="00C93E89">
        <w:rPr>
          <w:color w:val="000000"/>
        </w:rPr>
        <w:t xml:space="preserve">контроле на автомобильном транспорте, городском наземном электрическом транспорте  и в дорожном хозяйстве </w:t>
      </w:r>
      <w:r w:rsidR="00D904B1" w:rsidRPr="00D904B1">
        <w:rPr>
          <w:color w:val="000000"/>
        </w:rPr>
        <w:t xml:space="preserve">обеспечивается учет объектов муниципального контроля </w:t>
      </w:r>
      <w:r w:rsidR="00C93E89">
        <w:rPr>
          <w:color w:val="000000"/>
        </w:rPr>
        <w:t xml:space="preserve">контроле на автомобильном транспорте, городском наземном электрическом транспорте  и в дорожном хозяйстве </w:t>
      </w:r>
      <w:r w:rsidR="00D904B1" w:rsidRPr="00D904B1">
        <w:rPr>
          <w:color w:val="000000"/>
        </w:rPr>
        <w:t>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</w:t>
      </w:r>
      <w:proofErr w:type="gramEnd"/>
      <w:r w:rsidR="00D904B1" w:rsidRPr="00D904B1">
        <w:rPr>
          <w:color w:val="000000"/>
        </w:rPr>
        <w:t>, информации, получаемой в рамках межведомственного информационного взаимодействия, а также общедоступной информации.</w:t>
      </w:r>
    </w:p>
    <w:p w:rsidR="00604510" w:rsidRPr="00A34872" w:rsidRDefault="00604510" w:rsidP="00D904B1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 xml:space="preserve">1.8. При осуществлении контроля </w:t>
      </w:r>
      <w:r w:rsidR="00C93E89">
        <w:rPr>
          <w:color w:val="000000"/>
        </w:rPr>
        <w:t xml:space="preserve">контроле на автомобильном транспорте, городском наземном электрическом транспорте  и в дорожном хозяйстве </w:t>
      </w:r>
      <w:r w:rsidRPr="00A34872">
        <w:rPr>
          <w:color w:val="000000"/>
          <w:shd w:val="clear" w:color="auto" w:fill="FFFFFF"/>
        </w:rPr>
        <w:t>система оценки и управления рисками не применяется</w:t>
      </w:r>
      <w:r w:rsidRPr="00A34872">
        <w:rPr>
          <w:color w:val="000000"/>
        </w:rPr>
        <w:t>.</w:t>
      </w:r>
    </w:p>
    <w:p w:rsidR="00604510" w:rsidRPr="00A34872" w:rsidRDefault="00604510" w:rsidP="00604510">
      <w:pPr>
        <w:spacing w:line="360" w:lineRule="auto"/>
        <w:ind w:firstLine="709"/>
        <w:jc w:val="both"/>
        <w:rPr>
          <w:color w:val="000000"/>
        </w:rPr>
      </w:pPr>
    </w:p>
    <w:p w:rsidR="00604510" w:rsidRPr="00A34872" w:rsidRDefault="00604510" w:rsidP="0060451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604510" w:rsidRPr="00A34872" w:rsidRDefault="00604510" w:rsidP="0060451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</w:t>
      </w:r>
      <w:r w:rsidR="00161F68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 и в дорожном хозяйстве</w:t>
      </w:r>
      <w:r w:rsidR="007928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2.3. При </w:t>
      </w:r>
      <w:r w:rsidR="00D904B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контроля </w:t>
      </w:r>
      <w:r w:rsidR="00C93E89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на автомобильном транспорте, городском наземном электрическом транспорте  и в дорожном хозяйстве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</w:t>
      </w:r>
      <w:r w:rsidR="00161F68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 и в дорожном хозяйстве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, незамедлительно направляет информацию об этом главе (заместителю главы) администрации для принятия решения о проведении контрольных мероприятий.</w:t>
      </w:r>
      <w:proofErr w:type="gramEnd"/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2.5. При осуществлении администрацией контроля </w:t>
      </w:r>
      <w:r w:rsidR="00C93E89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на автомобильном транспорте, городском наземном электрическом транспорте  и в дорожном хозяйстве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могут проводиться следующие виды профилактических мероприятий: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A34872">
        <w:rPr>
          <w:rStyle w:val="ac"/>
          <w:color w:val="000000"/>
          <w:sz w:val="24"/>
          <w:szCs w:val="24"/>
        </w:rPr>
        <w:footnoteReference w:id="1"/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4510" w:rsidRPr="00A34872" w:rsidRDefault="00604510" w:rsidP="00604510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 xml:space="preserve">2.6. </w:t>
      </w:r>
      <w:proofErr w:type="gramStart"/>
      <w:r w:rsidRPr="00A34872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A34872">
        <w:rPr>
          <w:rStyle w:val="ac"/>
          <w:color w:val="000000"/>
        </w:rPr>
        <w:footnoteReference w:id="2"/>
      </w:r>
      <w:r w:rsidRPr="00A34872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34872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34872">
        <w:rPr>
          <w:color w:val="000000"/>
        </w:rPr>
        <w:t>официального сайта администрации</w:t>
      </w:r>
      <w:r w:rsidRPr="00A34872">
        <w:rPr>
          <w:color w:val="000000"/>
          <w:shd w:val="clear" w:color="auto" w:fill="FFFFFF"/>
        </w:rPr>
        <w:t>)</w:t>
      </w:r>
      <w:r w:rsidRPr="00A34872">
        <w:rPr>
          <w:color w:val="000000"/>
        </w:rPr>
        <w:t>, в средствах массовой информации,</w:t>
      </w:r>
      <w:r w:rsidRPr="00A34872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A34872">
        <w:rPr>
          <w:color w:val="000000"/>
          <w:shd w:val="clear" w:color="auto" w:fill="FFFFFF"/>
        </w:rPr>
        <w:t xml:space="preserve"> в иных формах.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A34872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информировать</w:t>
      </w:r>
      <w:r w:rsidR="00552508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население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872">
        <w:rPr>
          <w:rFonts w:ascii="Times New Roman" w:hAnsi="Times New Roman" w:cs="Times New Roman"/>
          <w:bCs/>
          <w:color w:val="000000"/>
          <w:sz w:val="24"/>
          <w:szCs w:val="24"/>
        </w:rPr>
        <w:t>Ивотского городского поселения Дятьковского муниципального района Брянской области</w:t>
      </w:r>
      <w:r w:rsidRPr="00A34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</w:t>
      </w:r>
      <w:r w:rsidR="00C93E89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на автомобильном транспорте, городском наземном электрическом транспорте  и в дорожном хозяйстве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и утверждаемый распоряжением администрации, подписываемым главой администрации.</w:t>
      </w:r>
      <w:proofErr w:type="gramEnd"/>
      <w:r w:rsidRPr="00A34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604510" w:rsidRPr="00A34872" w:rsidRDefault="00604510" w:rsidP="00604510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 xml:space="preserve">2.8. </w:t>
      </w:r>
      <w:proofErr w:type="gramStart"/>
      <w:r w:rsidRPr="00A34872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A34872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34872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A34872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A34872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A34872">
        <w:rPr>
          <w:color w:val="000000"/>
        </w:rPr>
        <w:t xml:space="preserve"> законом ценностям. Предостережения объявляются (подписываются) главой (заместителем главы) администрации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04510" w:rsidRPr="00A34872" w:rsidRDefault="00604510" w:rsidP="00604510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34872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</w:t>
      </w:r>
      <w:r w:rsidR="00552508">
        <w:rPr>
          <w:color w:val="000000"/>
          <w:shd w:val="clear" w:color="auto" w:fill="FFFFFF"/>
        </w:rPr>
        <w:t xml:space="preserve">1 </w:t>
      </w:r>
      <w:r w:rsidRPr="00A34872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A34872">
        <w:rPr>
          <w:color w:val="000000"/>
        </w:rPr>
        <w:t xml:space="preserve">. 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A34872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(заместителем главы) администрации</w:t>
      </w:r>
      <w:r w:rsidRPr="00A34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1) организация и осуществление контроля </w:t>
      </w:r>
      <w:r w:rsidR="00161F68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 и в дорожном хозяйстве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или должностным лицом, уполномоченным осуществлять контроль.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A34872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A34872">
        <w:rPr>
          <w:rFonts w:ascii="Times New Roman" w:hAnsi="Times New Roman" w:cs="Times New Roman"/>
          <w:sz w:val="24"/>
          <w:szCs w:val="24"/>
        </w:rPr>
        <w:t>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510" w:rsidRPr="00A34872" w:rsidRDefault="00604510" w:rsidP="0060451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604510" w:rsidRPr="00A34872" w:rsidRDefault="00604510" w:rsidP="0060451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3.1. При осуществлении контроля </w:t>
      </w:r>
      <w:r w:rsidR="00C93E89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 и в дорожном хозяйстве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604510" w:rsidRPr="00A34872" w:rsidRDefault="00604510" w:rsidP="00604510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A34872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</w:t>
      </w:r>
      <w:r w:rsidR="00161F68">
        <w:rPr>
          <w:color w:val="000000"/>
        </w:rPr>
        <w:t>на автомобильном транспорте и в дорожном хозяйстве</w:t>
      </w:r>
      <w:r w:rsidRPr="00A34872">
        <w:rPr>
          <w:color w:val="000000"/>
        </w:rPr>
        <w:t xml:space="preserve">, в том числе данных, которые поступают в ходе межведомственного информационного взаимодействия, </w:t>
      </w:r>
      <w:r w:rsidRPr="00A34872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</w:t>
      </w:r>
      <w:proofErr w:type="gramEnd"/>
      <w:r w:rsidRPr="00A34872">
        <w:rPr>
          <w:color w:val="000000"/>
          <w:shd w:val="clear" w:color="auto" w:fill="FFFFFF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A34872">
        <w:rPr>
          <w:color w:val="000000"/>
        </w:rPr>
        <w:t>);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604510" w:rsidRPr="00A34872" w:rsidRDefault="00604510" w:rsidP="00604510">
      <w:pPr>
        <w:spacing w:line="360" w:lineRule="auto"/>
        <w:ind w:firstLine="709"/>
        <w:jc w:val="both"/>
      </w:pPr>
      <w:r w:rsidRPr="00A34872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604510" w:rsidRPr="00A34872" w:rsidRDefault="00604510" w:rsidP="00604510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</w:t>
      </w:r>
      <w:r w:rsidR="00161F68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 и в дорожном хозяйстве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, о проведении контрольного мероприятия.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администрации</w:t>
      </w:r>
      <w:r w:rsidRPr="00A34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8" w:history="1">
        <w:r w:rsidRPr="00A34872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A34872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04510" w:rsidRPr="00A34872" w:rsidRDefault="00604510" w:rsidP="00604510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 xml:space="preserve">3.9. </w:t>
      </w:r>
      <w:proofErr w:type="gramStart"/>
      <w:r w:rsidRPr="00A34872">
        <w:rPr>
          <w:color w:val="000000"/>
        </w:rPr>
        <w:t xml:space="preserve">Администрация при организации и осуществлении контроля </w:t>
      </w:r>
      <w:r w:rsidR="00C93E89">
        <w:rPr>
          <w:color w:val="000000"/>
        </w:rPr>
        <w:t xml:space="preserve">контроле на автомобильном транспорте, городском наземном электрическом транспорте  и в дорожном хозяйстве </w:t>
      </w:r>
      <w:r w:rsidRPr="00A34872">
        <w:rPr>
          <w:color w:val="000000"/>
        </w:rPr>
        <w:t xml:space="preserve">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</w:t>
      </w:r>
      <w:r w:rsidRPr="00A34872">
        <w:rPr>
          <w:color w:val="000000"/>
        </w:rPr>
        <w:lastRenderedPageBreak/>
        <w:t>взаимодействия, в том числе в электронной форме.</w:t>
      </w:r>
      <w:proofErr w:type="gramEnd"/>
      <w:r w:rsidRPr="00A34872">
        <w:rPr>
          <w:color w:val="000000"/>
        </w:rPr>
        <w:t xml:space="preserve"> </w:t>
      </w:r>
      <w:proofErr w:type="gramStart"/>
      <w:r w:rsidRPr="00A34872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A34872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A34872">
        <w:rPr>
          <w:color w:val="000000"/>
        </w:rPr>
        <w:br/>
      </w:r>
      <w:r w:rsidRPr="00A34872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A34872">
        <w:rPr>
          <w:color w:val="000000"/>
          <w:shd w:val="clear" w:color="auto" w:fill="FFFFFF"/>
        </w:rPr>
        <w:t xml:space="preserve"> </w:t>
      </w:r>
      <w:proofErr w:type="gramStart"/>
      <w:r w:rsidRPr="00A34872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A34872">
        <w:rPr>
          <w:color w:val="000000"/>
        </w:rPr>
        <w:t xml:space="preserve"> </w:t>
      </w:r>
      <w:hyperlink r:id="rId10" w:history="1">
        <w:r w:rsidRPr="00A34872">
          <w:rPr>
            <w:rStyle w:val="a4"/>
            <w:color w:val="000000"/>
          </w:rPr>
          <w:t>Правилами</w:t>
        </w:r>
      </w:hyperlink>
      <w:r w:rsidRPr="00A34872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A34872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604510" w:rsidRPr="00A34872" w:rsidRDefault="00604510" w:rsidP="00604510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34872">
        <w:rPr>
          <w:color w:val="000000"/>
        </w:rPr>
        <w:t xml:space="preserve">1) </w:t>
      </w:r>
      <w:r w:rsidRPr="00A34872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A34872">
        <w:rPr>
          <w:color w:val="000000"/>
        </w:rPr>
        <w:t xml:space="preserve">должностным лицом, уполномоченным осуществлять контроль </w:t>
      </w:r>
      <w:r w:rsidR="00161F68">
        <w:rPr>
          <w:color w:val="000000"/>
        </w:rPr>
        <w:t>на автомобильном транспорте и в дорожном хозяйстве</w:t>
      </w:r>
      <w:r w:rsidRPr="00A34872">
        <w:rPr>
          <w:color w:val="000000"/>
        </w:rPr>
        <w:t xml:space="preserve">, </w:t>
      </w:r>
      <w:r w:rsidRPr="00A34872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604510" w:rsidRPr="00A34872" w:rsidRDefault="00604510" w:rsidP="00604510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  <w:shd w:val="clear" w:color="auto" w:fill="FFFFFF"/>
        </w:rPr>
        <w:t xml:space="preserve">2) отсутствие признаков </w:t>
      </w:r>
      <w:r w:rsidRPr="00A34872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604510" w:rsidRPr="00A34872" w:rsidRDefault="00604510" w:rsidP="00604510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t>3) имеются уважительные причины для отсутствия контролируемого лица (болезнь</w:t>
      </w:r>
      <w:r w:rsidRPr="00A34872">
        <w:rPr>
          <w:color w:val="000000"/>
          <w:shd w:val="clear" w:color="auto" w:fill="FFFFFF"/>
        </w:rPr>
        <w:t xml:space="preserve"> контролируемого лица</w:t>
      </w:r>
      <w:r w:rsidRPr="00A34872">
        <w:rPr>
          <w:color w:val="000000"/>
        </w:rPr>
        <w:t>, его командировка и т.п.) при проведении</w:t>
      </w:r>
      <w:r w:rsidRPr="00A34872">
        <w:rPr>
          <w:color w:val="000000"/>
          <w:shd w:val="clear" w:color="auto" w:fill="FFFFFF"/>
        </w:rPr>
        <w:t xml:space="preserve"> контрольного мероприятия</w:t>
      </w:r>
      <w:r w:rsidRPr="00A34872">
        <w:rPr>
          <w:color w:val="000000"/>
        </w:rPr>
        <w:t>.</w:t>
      </w:r>
    </w:p>
    <w:p w:rsidR="00604510" w:rsidRPr="00A34872" w:rsidRDefault="00604510" w:rsidP="00604510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  <w:r w:rsidR="00C93E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ходе проведения выездной проверки не может превышать 50 часов для малого предприятия и 15 часов для </w:t>
      </w:r>
      <w:proofErr w:type="spell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04510" w:rsidRPr="00A34872" w:rsidRDefault="00604510" w:rsidP="00604510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A34872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604510" w:rsidRPr="00A34872" w:rsidRDefault="00604510" w:rsidP="00604510">
      <w:pPr>
        <w:spacing w:line="360" w:lineRule="auto"/>
        <w:ind w:firstLine="709"/>
        <w:jc w:val="both"/>
        <w:rPr>
          <w:color w:val="000000"/>
        </w:rPr>
      </w:pPr>
      <w:r w:rsidRPr="00A34872">
        <w:rPr>
          <w:color w:val="000000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A34872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A34872">
        <w:rPr>
          <w:color w:val="000000"/>
        </w:rPr>
        <w:t>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невозможности информирования контролируемого лица в электронной форме либо по запросу контролируемого лица.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A3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A34872">
        <w:rPr>
          <w:rStyle w:val="ac"/>
          <w:rFonts w:ascii="Times New Roman" w:hAnsi="Times New Roman" w:cs="Times New Roman"/>
          <w:color w:val="000000"/>
          <w:sz w:val="24"/>
          <w:szCs w:val="24"/>
        </w:rPr>
        <w:footnoteReference w:id="3"/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A3487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</w:t>
      </w:r>
      <w:r w:rsidR="00161F68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 и в дорожном хозяйстве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04510" w:rsidRPr="00A34872" w:rsidRDefault="00604510" w:rsidP="00604510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A34872">
        <w:rPr>
          <w:color w:val="000000"/>
        </w:rPr>
        <w:lastRenderedPageBreak/>
        <w:t xml:space="preserve">4) </w:t>
      </w:r>
      <w:r w:rsidRPr="00A34872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A34872">
        <w:rPr>
          <w:color w:val="000000"/>
        </w:rPr>
        <w:t>;</w:t>
      </w:r>
      <w:proofErr w:type="gramEnd"/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</w:t>
      </w:r>
      <w:r w:rsidR="00C93E89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 и в дорожном хозяйстве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A34872">
        <w:rPr>
          <w:rFonts w:ascii="Times New Roman" w:hAnsi="Times New Roman" w:cs="Times New Roman"/>
          <w:sz w:val="24"/>
          <w:szCs w:val="24"/>
        </w:rPr>
        <w:t>Брянской области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604510" w:rsidRPr="00A34872" w:rsidRDefault="00604510" w:rsidP="00604510">
      <w:pPr>
        <w:spacing w:line="360" w:lineRule="auto"/>
        <w:ind w:firstLine="709"/>
        <w:jc w:val="both"/>
      </w:pPr>
      <w:r w:rsidRPr="00A34872">
        <w:rPr>
          <w:color w:val="000000"/>
        </w:rPr>
        <w:t xml:space="preserve">В случае выявления в ходе проведения контрольного мероприятия в рамках осуществления контроля </w:t>
      </w:r>
      <w:r w:rsidR="00C93E89">
        <w:rPr>
          <w:color w:val="000000"/>
        </w:rPr>
        <w:t xml:space="preserve">контроле на автомобильном транспорте, городском наземном электрическом транспорте  и в дорожном хозяйстве </w:t>
      </w:r>
      <w:r w:rsidRPr="00A34872">
        <w:rPr>
          <w:color w:val="000000"/>
        </w:rPr>
        <w:t>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604510" w:rsidRPr="00A34872" w:rsidRDefault="00604510" w:rsidP="006045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510" w:rsidRPr="00A34872" w:rsidRDefault="00604510" w:rsidP="0060451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Досудебный порядок подачи жалобы</w:t>
      </w:r>
    </w:p>
    <w:p w:rsidR="00604510" w:rsidRPr="00A34872" w:rsidRDefault="00604510" w:rsidP="0060451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GoBack"/>
      <w:bookmarkEnd w:id="3"/>
    </w:p>
    <w:p w:rsidR="00604510" w:rsidRPr="00A34872" w:rsidRDefault="007A00E8" w:rsidP="007A00E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04510"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604510" w:rsidRPr="00A34872">
        <w:rPr>
          <w:rFonts w:ascii="Times New Roman" w:hAnsi="Times New Roman" w:cs="Times New Roman"/>
          <w:sz w:val="24"/>
          <w:szCs w:val="24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F68">
        <w:rPr>
          <w:rFonts w:ascii="Times New Roman" w:hAnsi="Times New Roman" w:cs="Times New Roman"/>
          <w:sz w:val="24"/>
          <w:szCs w:val="24"/>
        </w:rPr>
        <w:t>на автомобильном транспорте</w:t>
      </w:r>
      <w:r w:rsidR="004D6411">
        <w:rPr>
          <w:rFonts w:ascii="Times New Roman" w:hAnsi="Times New Roman" w:cs="Times New Roman"/>
          <w:sz w:val="24"/>
          <w:szCs w:val="24"/>
        </w:rPr>
        <w:t>,</w:t>
      </w:r>
      <w:r w:rsidR="004D6411" w:rsidRPr="004D64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411" w:rsidRPr="004D6411">
        <w:rPr>
          <w:rFonts w:ascii="Times New Roman" w:hAnsi="Times New Roman" w:cs="Times New Roman"/>
          <w:sz w:val="24"/>
          <w:szCs w:val="24"/>
        </w:rPr>
        <w:t>городском наземном электрическом транспорте</w:t>
      </w:r>
      <w:r w:rsidR="00161F68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="00604510" w:rsidRPr="00A34872">
        <w:rPr>
          <w:rFonts w:ascii="Times New Roman" w:hAnsi="Times New Roman" w:cs="Times New Roman"/>
          <w:sz w:val="24"/>
          <w:szCs w:val="24"/>
        </w:rPr>
        <w:t>, не применяется.</w:t>
      </w:r>
    </w:p>
    <w:p w:rsidR="00604510" w:rsidRPr="00A34872" w:rsidRDefault="00604510" w:rsidP="0060451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510" w:rsidRPr="00A34872" w:rsidRDefault="00604510" w:rsidP="00604510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gramStart"/>
      <w:r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показатели контроля </w:t>
      </w:r>
      <w:r w:rsidR="00C93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контроле на автомобильном транспорте, городском наземном электрическом транспорте  и в дорожном хозяйстве</w:t>
      </w:r>
      <w:r w:rsidR="004D6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  <w:proofErr w:type="gramEnd"/>
    </w:p>
    <w:p w:rsidR="00604510" w:rsidRPr="00A34872" w:rsidRDefault="00604510" w:rsidP="00604510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4510" w:rsidRPr="00A34872" w:rsidRDefault="00604510" w:rsidP="0060451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</w:t>
      </w:r>
      <w:r w:rsidR="00C93E89">
        <w:rPr>
          <w:rFonts w:ascii="Times New Roman" w:hAnsi="Times New Roman" w:cs="Times New Roman"/>
          <w:color w:val="000000"/>
          <w:sz w:val="24"/>
          <w:szCs w:val="24"/>
        </w:rPr>
        <w:t>контроле на автомобильном транспорте, городском наземном электрическом транспорте  и в дорожном хозяйстве</w:t>
      </w:r>
      <w:r w:rsidR="004D6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>осуществляется на основании статьи 30 Федерального закона от 31.07.2020 № 248-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ФЗ «О государственном контроле (надзоре) и муниципальном контроле в Российской Федерации». </w:t>
      </w:r>
    </w:p>
    <w:p w:rsidR="00604510" w:rsidRDefault="00604510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proofErr w:type="gramStart"/>
      <w:r w:rsidRPr="00A34872">
        <w:rPr>
          <w:rFonts w:ascii="Times New Roman" w:hAnsi="Times New Roman" w:cs="Times New Roman"/>
          <w:color w:val="000000"/>
          <w:sz w:val="24"/>
          <w:szCs w:val="24"/>
        </w:rPr>
        <w:t>Ключевые показатели вида контроля и их целевые значения, индикативные п</w:t>
      </w:r>
      <w:r w:rsidR="007A00E8">
        <w:rPr>
          <w:rFonts w:ascii="Times New Roman" w:hAnsi="Times New Roman" w:cs="Times New Roman"/>
          <w:color w:val="000000"/>
          <w:sz w:val="24"/>
          <w:szCs w:val="24"/>
        </w:rPr>
        <w:t xml:space="preserve">оказатели для контроля </w:t>
      </w:r>
      <w:r w:rsidR="00C93E89">
        <w:rPr>
          <w:rFonts w:ascii="Times New Roman" w:hAnsi="Times New Roman" w:cs="Times New Roman"/>
          <w:color w:val="000000"/>
          <w:sz w:val="24"/>
          <w:szCs w:val="24"/>
        </w:rPr>
        <w:t>контроле на автомобильном транспорте, городском наземном электрическом транспорте  и в дорожном хозяйстве</w:t>
      </w:r>
      <w:r w:rsidR="004D6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872"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утверждаются </w:t>
      </w:r>
      <w:proofErr w:type="spellStart"/>
      <w:r w:rsidRPr="00A34872">
        <w:rPr>
          <w:rFonts w:ascii="Times New Roman" w:hAnsi="Times New Roman" w:cs="Times New Roman"/>
          <w:bCs/>
          <w:color w:val="000000"/>
          <w:sz w:val="24"/>
          <w:szCs w:val="24"/>
        </w:rPr>
        <w:t>Ивотским</w:t>
      </w:r>
      <w:proofErr w:type="spellEnd"/>
      <w:r w:rsidRPr="00A348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поселковым Советом народных депутатов.</w:t>
      </w:r>
      <w:proofErr w:type="gramEnd"/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101C0A">
      <w:pPr>
        <w:pStyle w:val="ad"/>
        <w:shd w:val="clear" w:color="auto" w:fill="FFFFFF"/>
        <w:spacing w:before="0" w:beforeAutospacing="0" w:after="180" w:afterAutospacing="0"/>
        <w:jc w:val="center"/>
        <w:rPr>
          <w:rStyle w:val="af1"/>
          <w:rFonts w:ascii="Arial" w:hAnsi="Arial" w:cs="Arial"/>
          <w:color w:val="1E1D1E"/>
          <w:sz w:val="18"/>
          <w:szCs w:val="18"/>
        </w:rPr>
      </w:pPr>
    </w:p>
    <w:p w:rsidR="00101C0A" w:rsidRDefault="00101C0A" w:rsidP="00101C0A">
      <w:pPr>
        <w:pStyle w:val="ad"/>
        <w:shd w:val="clear" w:color="auto" w:fill="FFFFFF"/>
        <w:spacing w:before="0" w:beforeAutospacing="0" w:after="180" w:afterAutospacing="0"/>
        <w:jc w:val="center"/>
        <w:rPr>
          <w:rStyle w:val="af1"/>
          <w:rFonts w:ascii="Arial" w:hAnsi="Arial" w:cs="Arial"/>
          <w:color w:val="1E1D1E"/>
          <w:sz w:val="18"/>
          <w:szCs w:val="18"/>
        </w:rPr>
      </w:pPr>
    </w:p>
    <w:p w:rsidR="00101C0A" w:rsidRDefault="00101C0A" w:rsidP="00101C0A">
      <w:pPr>
        <w:ind w:left="4536"/>
        <w:jc w:val="right"/>
      </w:pPr>
      <w:r w:rsidRPr="00120F63">
        <w:t xml:space="preserve">Приложение </w:t>
      </w:r>
      <w:r>
        <w:t>№1</w:t>
      </w:r>
    </w:p>
    <w:p w:rsidR="00101C0A" w:rsidRPr="00120F63" w:rsidRDefault="00101C0A" w:rsidP="00101C0A">
      <w:pPr>
        <w:ind w:left="4536"/>
        <w:jc w:val="right"/>
      </w:pPr>
      <w:r>
        <w:t>к Положению,</w:t>
      </w:r>
    </w:p>
    <w:p w:rsidR="00101C0A" w:rsidRDefault="00101C0A" w:rsidP="00101C0A">
      <w:pPr>
        <w:ind w:left="4536"/>
        <w:jc w:val="right"/>
        <w:rPr>
          <w:color w:val="000000"/>
        </w:rPr>
      </w:pPr>
      <w:proofErr w:type="gramStart"/>
      <w:r>
        <w:rPr>
          <w:color w:val="000000"/>
        </w:rPr>
        <w:t>утвержденному</w:t>
      </w:r>
      <w:proofErr w:type="gramEnd"/>
      <w:r w:rsidRPr="00120F63">
        <w:rPr>
          <w:color w:val="000000"/>
        </w:rPr>
        <w:t xml:space="preserve"> </w:t>
      </w:r>
      <w:r>
        <w:rPr>
          <w:color w:val="000000"/>
        </w:rPr>
        <w:t>решением</w:t>
      </w:r>
    </w:p>
    <w:p w:rsidR="00101C0A" w:rsidRDefault="00101C0A" w:rsidP="00101C0A">
      <w:pPr>
        <w:ind w:left="4536"/>
        <w:jc w:val="right"/>
        <w:rPr>
          <w:color w:val="000000"/>
        </w:rPr>
      </w:pPr>
      <w:r w:rsidRPr="00120F63">
        <w:rPr>
          <w:color w:val="000000"/>
        </w:rPr>
        <w:t xml:space="preserve"> </w:t>
      </w:r>
      <w:proofErr w:type="spellStart"/>
      <w:r>
        <w:rPr>
          <w:color w:val="000000"/>
        </w:rPr>
        <w:t>Ивотс</w:t>
      </w:r>
      <w:r w:rsidRPr="00120F63">
        <w:rPr>
          <w:color w:val="000000"/>
        </w:rPr>
        <w:t>кого</w:t>
      </w:r>
      <w:proofErr w:type="spellEnd"/>
      <w:r w:rsidRPr="00120F63">
        <w:rPr>
          <w:color w:val="000000"/>
        </w:rPr>
        <w:t xml:space="preserve"> </w:t>
      </w:r>
      <w:r>
        <w:rPr>
          <w:color w:val="000000"/>
        </w:rPr>
        <w:t>поселкового</w:t>
      </w:r>
    </w:p>
    <w:p w:rsidR="00101C0A" w:rsidRPr="00120F63" w:rsidRDefault="00101C0A" w:rsidP="00101C0A">
      <w:pPr>
        <w:ind w:left="4536"/>
        <w:jc w:val="right"/>
        <w:rPr>
          <w:color w:val="000000"/>
        </w:rPr>
      </w:pPr>
      <w:r w:rsidRPr="00120F63">
        <w:rPr>
          <w:color w:val="000000"/>
        </w:rPr>
        <w:t xml:space="preserve"> Совета народных депутатов  </w:t>
      </w:r>
    </w:p>
    <w:p w:rsidR="00101C0A" w:rsidRDefault="00101C0A" w:rsidP="00101C0A">
      <w:pPr>
        <w:pStyle w:val="ad"/>
        <w:shd w:val="clear" w:color="auto" w:fill="FFFFFF"/>
        <w:spacing w:before="0" w:beforeAutospacing="0" w:after="180" w:afterAutospacing="0"/>
        <w:jc w:val="right"/>
        <w:rPr>
          <w:rStyle w:val="af1"/>
          <w:rFonts w:ascii="Arial" w:hAnsi="Arial" w:cs="Arial"/>
          <w:color w:val="1E1D1E"/>
          <w:sz w:val="18"/>
          <w:szCs w:val="18"/>
        </w:rPr>
      </w:pPr>
      <w:r w:rsidRPr="00F60B94">
        <w:t>от 04.10.2021 № 04-9</w:t>
      </w:r>
      <w:r>
        <w:t>5</w:t>
      </w:r>
    </w:p>
    <w:p w:rsidR="00101C0A" w:rsidRPr="00101C0A" w:rsidRDefault="00101C0A" w:rsidP="00101C0A">
      <w:pPr>
        <w:pStyle w:val="ad"/>
        <w:shd w:val="clear" w:color="auto" w:fill="FFFFFF"/>
        <w:spacing w:before="0" w:beforeAutospacing="0" w:after="0" w:afterAutospacing="0"/>
        <w:jc w:val="center"/>
        <w:rPr>
          <w:color w:val="1E1D1E"/>
        </w:rPr>
      </w:pPr>
      <w:r w:rsidRPr="00101C0A">
        <w:rPr>
          <w:rStyle w:val="af1"/>
          <w:color w:val="1E1D1E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</w:t>
      </w:r>
      <w:proofErr w:type="gramStart"/>
      <w:r w:rsidRPr="00101C0A">
        <w:rPr>
          <w:rStyle w:val="af1"/>
          <w:color w:val="1E1D1E"/>
        </w:rPr>
        <w:t>при</w:t>
      </w:r>
      <w:proofErr w:type="gramEnd"/>
    </w:p>
    <w:p w:rsidR="00101C0A" w:rsidRDefault="00101C0A" w:rsidP="00101C0A">
      <w:pPr>
        <w:pStyle w:val="ad"/>
        <w:shd w:val="clear" w:color="auto" w:fill="FFFFFF"/>
        <w:spacing w:before="0" w:beforeAutospacing="0" w:after="0" w:afterAutospacing="0"/>
        <w:jc w:val="center"/>
        <w:rPr>
          <w:rStyle w:val="af1"/>
          <w:color w:val="1E1D1E"/>
        </w:rPr>
      </w:pPr>
      <w:proofErr w:type="gramStart"/>
      <w:r w:rsidRPr="00101C0A">
        <w:rPr>
          <w:rStyle w:val="af1"/>
          <w:color w:val="1E1D1E"/>
        </w:rPr>
        <w:t>осуществлении</w:t>
      </w:r>
      <w:proofErr w:type="gramEnd"/>
      <w:r w:rsidRPr="00101C0A">
        <w:rPr>
          <w:rStyle w:val="af1"/>
          <w:color w:val="1E1D1E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</w:p>
    <w:p w:rsidR="00101C0A" w:rsidRDefault="00101C0A" w:rsidP="00101C0A">
      <w:pPr>
        <w:pStyle w:val="ad"/>
        <w:shd w:val="clear" w:color="auto" w:fill="FFFFFF"/>
        <w:spacing w:before="0" w:beforeAutospacing="0" w:after="0" w:afterAutospacing="0"/>
        <w:jc w:val="center"/>
        <w:rPr>
          <w:rStyle w:val="af1"/>
          <w:color w:val="1E1D1E"/>
        </w:rPr>
      </w:pPr>
      <w:r w:rsidRPr="00101C0A">
        <w:rPr>
          <w:rStyle w:val="af1"/>
          <w:color w:val="1E1D1E"/>
        </w:rPr>
        <w:t xml:space="preserve">на территории </w:t>
      </w:r>
      <w:proofErr w:type="spellStart"/>
      <w:r>
        <w:rPr>
          <w:rStyle w:val="af1"/>
          <w:color w:val="1E1D1E"/>
        </w:rPr>
        <w:t>Ивот</w:t>
      </w:r>
      <w:r w:rsidRPr="00101C0A">
        <w:rPr>
          <w:rStyle w:val="af1"/>
          <w:color w:val="1E1D1E"/>
        </w:rPr>
        <w:t>ского</w:t>
      </w:r>
      <w:proofErr w:type="spellEnd"/>
      <w:r w:rsidRPr="00101C0A">
        <w:rPr>
          <w:rStyle w:val="af1"/>
          <w:color w:val="1E1D1E"/>
        </w:rPr>
        <w:t xml:space="preserve"> городского поселения </w:t>
      </w:r>
    </w:p>
    <w:p w:rsidR="00101C0A" w:rsidRDefault="00101C0A" w:rsidP="00101C0A">
      <w:pPr>
        <w:pStyle w:val="ad"/>
        <w:shd w:val="clear" w:color="auto" w:fill="FFFFFF"/>
        <w:spacing w:before="0" w:beforeAutospacing="0" w:after="0" w:afterAutospacing="0"/>
        <w:jc w:val="center"/>
        <w:rPr>
          <w:rStyle w:val="af1"/>
          <w:color w:val="1E1D1E"/>
        </w:rPr>
      </w:pPr>
      <w:proofErr w:type="spellStart"/>
      <w:r w:rsidRPr="00101C0A">
        <w:rPr>
          <w:rStyle w:val="af1"/>
          <w:color w:val="1E1D1E"/>
        </w:rPr>
        <w:t>Дятьковского</w:t>
      </w:r>
      <w:proofErr w:type="spellEnd"/>
      <w:r w:rsidRPr="00101C0A">
        <w:rPr>
          <w:rStyle w:val="af1"/>
          <w:color w:val="1E1D1E"/>
        </w:rPr>
        <w:t xml:space="preserve"> муниципального района</w:t>
      </w:r>
      <w:r>
        <w:rPr>
          <w:rStyle w:val="af1"/>
          <w:color w:val="1E1D1E"/>
        </w:rPr>
        <w:t xml:space="preserve"> </w:t>
      </w:r>
      <w:r w:rsidRPr="00101C0A">
        <w:rPr>
          <w:rStyle w:val="af1"/>
          <w:color w:val="1E1D1E"/>
        </w:rPr>
        <w:t>Брянской области</w:t>
      </w:r>
    </w:p>
    <w:p w:rsidR="00101C0A" w:rsidRPr="00101C0A" w:rsidRDefault="00101C0A" w:rsidP="00101C0A">
      <w:pPr>
        <w:pStyle w:val="ad"/>
        <w:shd w:val="clear" w:color="auto" w:fill="FFFFFF"/>
        <w:spacing w:before="0" w:beforeAutospacing="0" w:after="0" w:afterAutospacing="0"/>
        <w:jc w:val="center"/>
        <w:rPr>
          <w:color w:val="1E1D1E"/>
        </w:rPr>
      </w:pPr>
    </w:p>
    <w:p w:rsidR="00101C0A" w:rsidRPr="00101C0A" w:rsidRDefault="00101C0A" w:rsidP="00101C0A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101C0A">
        <w:rPr>
          <w:color w:val="1E1D1E"/>
        </w:rPr>
        <w:t>Нарушение обязательных требований в области автомобильных дорог местного значения и дорожной деятельности:</w:t>
      </w:r>
    </w:p>
    <w:p w:rsidR="00101C0A" w:rsidRPr="00101C0A" w:rsidRDefault="00101C0A" w:rsidP="00101C0A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101C0A">
        <w:rPr>
          <w:color w:val="1E1D1E"/>
        </w:rPr>
        <w:t>а) к эксплуатации объектов дорожного сервиса, размещенных в полосах отвода и</w:t>
      </w:r>
      <w:r w:rsidR="00B07EC6">
        <w:rPr>
          <w:color w:val="1E1D1E"/>
        </w:rPr>
        <w:t xml:space="preserve"> </w:t>
      </w:r>
      <w:r w:rsidRPr="00101C0A">
        <w:rPr>
          <w:color w:val="1E1D1E"/>
        </w:rPr>
        <w:t>(или) придорожных полосах автомобильных дорог общего пользования;</w:t>
      </w:r>
    </w:p>
    <w:p w:rsidR="00101C0A" w:rsidRPr="00101C0A" w:rsidRDefault="00101C0A" w:rsidP="00101C0A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101C0A">
        <w:rPr>
          <w:color w:val="1E1D1E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дорог.</w:t>
      </w:r>
    </w:p>
    <w:p w:rsidR="00101C0A" w:rsidRPr="00101C0A" w:rsidRDefault="00101C0A" w:rsidP="00101C0A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101C0A">
        <w:rPr>
          <w:color w:val="1E1D1E"/>
        </w:rPr>
        <w:t>Нарушение обязательных требований, установленных в отношении перевозок по муниципальным маршрутам регулярных перевозок.</w:t>
      </w:r>
    </w:p>
    <w:p w:rsidR="00101C0A" w:rsidRP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C0A" w:rsidRPr="00A34872" w:rsidRDefault="00101C0A" w:rsidP="00F7775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01C0A" w:rsidRPr="00A34872" w:rsidSect="00C93E89">
      <w:headerReference w:type="even" r:id="rId12"/>
      <w:headerReference w:type="default" r:id="rId13"/>
      <w:pgSz w:w="11906" w:h="16838"/>
      <w:pgMar w:top="993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51" w:rsidRDefault="00D01C51" w:rsidP="00604510">
      <w:r>
        <w:separator/>
      </w:r>
    </w:p>
  </w:endnote>
  <w:endnote w:type="continuationSeparator" w:id="0">
    <w:p w:rsidR="00D01C51" w:rsidRDefault="00D01C51" w:rsidP="00604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51" w:rsidRDefault="00D01C51" w:rsidP="00604510">
      <w:r>
        <w:separator/>
      </w:r>
    </w:p>
  </w:footnote>
  <w:footnote w:type="continuationSeparator" w:id="0">
    <w:p w:rsidR="00D01C51" w:rsidRDefault="00D01C51" w:rsidP="00604510">
      <w:r>
        <w:continuationSeparator/>
      </w:r>
    </w:p>
  </w:footnote>
  <w:footnote w:id="1">
    <w:p w:rsidR="00604510" w:rsidRPr="00C93E89" w:rsidRDefault="00604510" w:rsidP="00604510">
      <w:pPr>
        <w:pStyle w:val="aa"/>
        <w:jc w:val="both"/>
      </w:pPr>
      <w:r w:rsidRPr="00C93E89">
        <w:rPr>
          <w:rStyle w:val="ac"/>
        </w:rPr>
        <w:footnoteRef/>
      </w:r>
      <w:r w:rsidRPr="00C93E89">
        <w:t xml:space="preserve">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</w:t>
      </w:r>
      <w:proofErr w:type="gramStart"/>
      <w:r w:rsidRPr="00C93E89">
        <w:t>см</w:t>
      </w:r>
      <w:proofErr w:type="gramEnd"/>
      <w:r w:rsidRPr="00C93E89">
        <w:t xml:space="preserve">. часть 2 статьи 45 </w:t>
      </w:r>
      <w:r w:rsidRPr="00C93E89">
        <w:rPr>
          <w:color w:val="000000"/>
          <w:shd w:val="clear" w:color="auto" w:fill="FFFFFF"/>
        </w:rPr>
        <w:t xml:space="preserve">Федерального закона </w:t>
      </w:r>
      <w:r w:rsidRPr="00C93E89">
        <w:rPr>
          <w:color w:val="000000"/>
        </w:rPr>
        <w:t>от 31.07.2020 № 248-ФЗ «О государственном контроле (надзоре) и муниципальном контроле в Российской Федерации»)</w:t>
      </w:r>
      <w:r w:rsidRPr="00C93E89">
        <w:t xml:space="preserve">. </w:t>
      </w:r>
    </w:p>
  </w:footnote>
  <w:footnote w:id="2">
    <w:p w:rsidR="00604510" w:rsidRPr="00C93E89" w:rsidRDefault="00604510" w:rsidP="00604510">
      <w:pPr>
        <w:jc w:val="both"/>
        <w:rPr>
          <w:color w:val="000000"/>
          <w:sz w:val="20"/>
          <w:szCs w:val="20"/>
          <w:shd w:val="clear" w:color="auto" w:fill="FFFFFF"/>
        </w:rPr>
      </w:pPr>
      <w:r w:rsidRPr="00C93E89">
        <w:rPr>
          <w:rStyle w:val="ac"/>
          <w:color w:val="000000"/>
          <w:sz w:val="20"/>
          <w:szCs w:val="20"/>
        </w:rPr>
        <w:footnoteRef/>
      </w:r>
      <w:r w:rsidRPr="00C93E89">
        <w:rPr>
          <w:color w:val="000000"/>
          <w:sz w:val="20"/>
          <w:szCs w:val="20"/>
        </w:rPr>
        <w:t xml:space="preserve"> </w:t>
      </w:r>
      <w:proofErr w:type="gramStart"/>
      <w:r w:rsidRPr="00C93E89">
        <w:rPr>
          <w:color w:val="000000"/>
          <w:sz w:val="20"/>
          <w:szCs w:val="20"/>
        </w:rPr>
        <w:t xml:space="preserve">В соответствии с частью 1 статьи 10 </w:t>
      </w:r>
      <w:r w:rsidRPr="00C93E89">
        <w:rPr>
          <w:color w:val="000000"/>
          <w:sz w:val="20"/>
          <w:szCs w:val="2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C93E89">
        <w:rPr>
          <w:color w:val="000000"/>
          <w:sz w:val="20"/>
          <w:szCs w:val="20"/>
        </w:rPr>
        <w:t xml:space="preserve"> </w:t>
      </w:r>
      <w:r w:rsidRPr="00C93E89">
        <w:rPr>
          <w:color w:val="000000"/>
          <w:sz w:val="20"/>
          <w:szCs w:val="20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C93E89">
        <w:rPr>
          <w:color w:val="000000"/>
          <w:sz w:val="20"/>
          <w:szCs w:val="20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604510" w:rsidRPr="007C281D" w:rsidRDefault="00604510" w:rsidP="00604510">
      <w:pPr>
        <w:jc w:val="both"/>
      </w:pPr>
      <w:proofErr w:type="gramStart"/>
      <w:r w:rsidRPr="00C93E89">
        <w:rPr>
          <w:color w:val="000000"/>
          <w:sz w:val="20"/>
          <w:szCs w:val="2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C93E89">
        <w:rPr>
          <w:color w:val="000000"/>
          <w:sz w:val="20"/>
          <w:szCs w:val="2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C93E89">
        <w:rPr>
          <w:color w:val="000000"/>
          <w:sz w:val="20"/>
          <w:szCs w:val="20"/>
        </w:rPr>
        <w:t xml:space="preserve"> информации на сайтах иных органов власти.</w:t>
      </w:r>
    </w:p>
  </w:footnote>
  <w:footnote w:id="3">
    <w:p w:rsidR="00604510" w:rsidRDefault="00604510" w:rsidP="00604510">
      <w:pPr>
        <w:pStyle w:val="a5"/>
      </w:pPr>
      <w:r>
        <w:rPr>
          <w:rStyle w:val="ac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90CCC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C5080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E90F25" w:rsidRDefault="00D01C5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90CCC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C5080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07EC6">
      <w:rPr>
        <w:rStyle w:val="a9"/>
        <w:noProof/>
      </w:rPr>
      <w:t>16</w:t>
    </w:r>
    <w:r>
      <w:rPr>
        <w:rStyle w:val="a9"/>
      </w:rPr>
      <w:fldChar w:fldCharType="end"/>
    </w:r>
  </w:p>
  <w:p w:rsidR="00E90F25" w:rsidRDefault="00D01C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510"/>
    <w:rsid w:val="00055566"/>
    <w:rsid w:val="00101C0A"/>
    <w:rsid w:val="00132A7B"/>
    <w:rsid w:val="00133D1B"/>
    <w:rsid w:val="00161F68"/>
    <w:rsid w:val="002C3592"/>
    <w:rsid w:val="00341117"/>
    <w:rsid w:val="003D73F2"/>
    <w:rsid w:val="00422959"/>
    <w:rsid w:val="0042444F"/>
    <w:rsid w:val="004A7068"/>
    <w:rsid w:val="004C5080"/>
    <w:rsid w:val="004D160D"/>
    <w:rsid w:val="004D6411"/>
    <w:rsid w:val="004E6F78"/>
    <w:rsid w:val="00542B13"/>
    <w:rsid w:val="00552508"/>
    <w:rsid w:val="00583569"/>
    <w:rsid w:val="00604510"/>
    <w:rsid w:val="00761477"/>
    <w:rsid w:val="007928F1"/>
    <w:rsid w:val="007A00E8"/>
    <w:rsid w:val="007E058C"/>
    <w:rsid w:val="0098169F"/>
    <w:rsid w:val="009E5CC1"/>
    <w:rsid w:val="00B07EC6"/>
    <w:rsid w:val="00B27612"/>
    <w:rsid w:val="00C812EB"/>
    <w:rsid w:val="00C93E89"/>
    <w:rsid w:val="00CE12AE"/>
    <w:rsid w:val="00D01C51"/>
    <w:rsid w:val="00D904B1"/>
    <w:rsid w:val="00E72227"/>
    <w:rsid w:val="00EE4EA4"/>
    <w:rsid w:val="00F05E72"/>
    <w:rsid w:val="00F77753"/>
    <w:rsid w:val="00F9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604510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6045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6045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6045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045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6045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045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04510"/>
    <w:rPr>
      <w:rFonts w:ascii="Times New Roman" w:eastAsia="Times New Roman" w:hAnsi="Times New Roman" w:cs="Times New Roman"/>
      <w:b/>
      <w:bCs/>
      <w:lang w:eastAsia="ru-RU"/>
    </w:rPr>
  </w:style>
  <w:style w:type="character" w:styleId="a4">
    <w:name w:val="Hyperlink"/>
    <w:rsid w:val="00604510"/>
    <w:rPr>
      <w:color w:val="0000FF"/>
      <w:u w:val="single"/>
    </w:rPr>
  </w:style>
  <w:style w:type="paragraph" w:customStyle="1" w:styleId="ConsTitle">
    <w:name w:val="ConsTitle"/>
    <w:rsid w:val="006045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045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045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045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604510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604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604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045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04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604510"/>
  </w:style>
  <w:style w:type="paragraph" w:styleId="aa">
    <w:name w:val="annotation text"/>
    <w:basedOn w:val="a"/>
    <w:link w:val="ab"/>
    <w:uiPriority w:val="99"/>
    <w:unhideWhenUsed/>
    <w:rsid w:val="00604510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604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0451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604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uiPriority w:val="99"/>
    <w:semiHidden/>
    <w:unhideWhenUsed/>
    <w:rsid w:val="00604510"/>
    <w:rPr>
      <w:vertAlign w:val="superscript"/>
    </w:rPr>
  </w:style>
  <w:style w:type="paragraph" w:styleId="ad">
    <w:name w:val="Normal (Web)"/>
    <w:basedOn w:val="a"/>
    <w:uiPriority w:val="99"/>
    <w:rsid w:val="00604510"/>
    <w:pPr>
      <w:spacing w:before="100" w:beforeAutospacing="1" w:after="100" w:afterAutospacing="1"/>
    </w:pPr>
  </w:style>
  <w:style w:type="paragraph" w:styleId="a0">
    <w:name w:val="Body Text"/>
    <w:basedOn w:val="a"/>
    <w:link w:val="ae"/>
    <w:uiPriority w:val="99"/>
    <w:semiHidden/>
    <w:unhideWhenUsed/>
    <w:rsid w:val="00604510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604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01C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101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101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5599</Words>
  <Characters>31919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9</cp:revision>
  <cp:lastPrinted>2023-11-23T14:24:00Z</cp:lastPrinted>
  <dcterms:created xsi:type="dcterms:W3CDTF">2021-10-06T11:32:00Z</dcterms:created>
  <dcterms:modified xsi:type="dcterms:W3CDTF">2023-11-23T14:24:00Z</dcterms:modified>
</cp:coreProperties>
</file>