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76" w:rsidRPr="00DA4201" w:rsidRDefault="004A6B76" w:rsidP="004A6B76">
      <w:pPr>
        <w:jc w:val="center"/>
        <w:rPr>
          <w:b/>
          <w:bCs/>
          <w:color w:val="000000" w:themeColor="text1"/>
        </w:rPr>
      </w:pPr>
      <w:r w:rsidRPr="00DA4201">
        <w:rPr>
          <w:b/>
          <w:bCs/>
          <w:color w:val="000000" w:themeColor="text1"/>
        </w:rPr>
        <w:t>Российская Федерация</w:t>
      </w:r>
    </w:p>
    <w:p w:rsidR="004A6B76" w:rsidRPr="00DA4201" w:rsidRDefault="004A6B76" w:rsidP="004A6B76">
      <w:pPr>
        <w:jc w:val="center"/>
        <w:rPr>
          <w:b/>
          <w:bCs/>
          <w:color w:val="000000" w:themeColor="text1"/>
        </w:rPr>
      </w:pPr>
      <w:r w:rsidRPr="00DA4201">
        <w:rPr>
          <w:b/>
          <w:bCs/>
          <w:color w:val="000000" w:themeColor="text1"/>
        </w:rPr>
        <w:t>Брянская область Дятьковский район</w:t>
      </w:r>
    </w:p>
    <w:p w:rsidR="004A6B76" w:rsidRPr="00DA4201" w:rsidRDefault="004A6B76" w:rsidP="004A6B76">
      <w:pPr>
        <w:jc w:val="center"/>
        <w:rPr>
          <w:b/>
          <w:bCs/>
          <w:color w:val="000000" w:themeColor="text1"/>
        </w:rPr>
      </w:pPr>
    </w:p>
    <w:p w:rsidR="004A6B76" w:rsidRPr="00DA4201" w:rsidRDefault="004A6B76" w:rsidP="004A6B76">
      <w:pPr>
        <w:jc w:val="center"/>
        <w:rPr>
          <w:b/>
          <w:bCs/>
          <w:color w:val="000000" w:themeColor="text1"/>
        </w:rPr>
      </w:pPr>
      <w:r w:rsidRPr="00DA4201">
        <w:rPr>
          <w:b/>
          <w:bCs/>
          <w:color w:val="000000" w:themeColor="text1"/>
        </w:rPr>
        <w:t>ИВОТСКОЙ ПОСЕЛКОВЫЙ СОВЕТ НАРОДНЫХ ДЕПУТАТОВ</w:t>
      </w:r>
    </w:p>
    <w:p w:rsidR="004A6B76" w:rsidRPr="00DA4201" w:rsidRDefault="004A6B76" w:rsidP="004A6B76">
      <w:pPr>
        <w:jc w:val="center"/>
        <w:rPr>
          <w:b/>
          <w:bCs/>
          <w:color w:val="000000" w:themeColor="text1"/>
        </w:rPr>
      </w:pPr>
    </w:p>
    <w:p w:rsidR="004A6B76" w:rsidRPr="00555D09" w:rsidRDefault="004A6B76" w:rsidP="004A6B76">
      <w:pPr>
        <w:jc w:val="center"/>
        <w:rPr>
          <w:b/>
          <w:bCs/>
          <w:color w:val="000000" w:themeColor="text1"/>
          <w:sz w:val="28"/>
          <w:szCs w:val="28"/>
        </w:rPr>
      </w:pPr>
      <w:r w:rsidRPr="00DA4201">
        <w:rPr>
          <w:b/>
          <w:bCs/>
          <w:color w:val="000000" w:themeColor="text1"/>
        </w:rPr>
        <w:t>РЕШЕНИЕ</w:t>
      </w:r>
    </w:p>
    <w:p w:rsidR="004A6B76" w:rsidRDefault="004A6B76" w:rsidP="004A6B76">
      <w:pPr>
        <w:rPr>
          <w:b/>
          <w:bCs/>
          <w:color w:val="000000" w:themeColor="text1"/>
          <w:sz w:val="28"/>
          <w:szCs w:val="28"/>
        </w:rPr>
      </w:pPr>
    </w:p>
    <w:p w:rsidR="004A6B76" w:rsidRDefault="004A6B76" w:rsidP="004A6B76">
      <w:pPr>
        <w:rPr>
          <w:b/>
          <w:bCs/>
          <w:color w:val="000000" w:themeColor="text1"/>
          <w:sz w:val="28"/>
          <w:szCs w:val="28"/>
        </w:rPr>
      </w:pPr>
    </w:p>
    <w:p w:rsidR="004A6B76" w:rsidRDefault="006B0F7E" w:rsidP="004A6B76">
      <w:pPr>
        <w:spacing w:after="120"/>
        <w:rPr>
          <w:color w:val="000000" w:themeColor="text1"/>
        </w:rPr>
      </w:pPr>
      <w:r w:rsidRPr="006B0F7E">
        <w:rPr>
          <w:bCs/>
          <w:color w:val="000000" w:themeColor="text1"/>
        </w:rPr>
        <w:t>«15</w:t>
      </w:r>
      <w:r w:rsidR="004A6B76" w:rsidRPr="006B0F7E">
        <w:rPr>
          <w:bCs/>
          <w:color w:val="000000" w:themeColor="text1"/>
        </w:rPr>
        <w:t>»</w:t>
      </w:r>
      <w:r w:rsidRPr="006B0F7E">
        <w:rPr>
          <w:bCs/>
          <w:color w:val="000000" w:themeColor="text1"/>
        </w:rPr>
        <w:t xml:space="preserve"> февраля</w:t>
      </w:r>
      <w:r w:rsidR="004A6B76" w:rsidRPr="00AB6F6B">
        <w:rPr>
          <w:b/>
          <w:bCs/>
          <w:color w:val="000000" w:themeColor="text1"/>
        </w:rPr>
        <w:t xml:space="preserve"> </w:t>
      </w:r>
      <w:r w:rsidR="004A6B76" w:rsidRPr="00AB6F6B">
        <w:rPr>
          <w:color w:val="000000" w:themeColor="text1"/>
        </w:rPr>
        <w:t xml:space="preserve"> 2022 г.</w:t>
      </w:r>
      <w:r w:rsidR="004A6B76" w:rsidRPr="00AB6F6B">
        <w:rPr>
          <w:color w:val="000000" w:themeColor="text1"/>
        </w:rPr>
        <w:tab/>
      </w:r>
      <w:r w:rsidR="004A6B76" w:rsidRPr="00AB6F6B">
        <w:rPr>
          <w:color w:val="000000" w:themeColor="text1"/>
        </w:rPr>
        <w:tab/>
        <w:t xml:space="preserve">                                                                         </w:t>
      </w:r>
    </w:p>
    <w:p w:rsidR="006B0F7E" w:rsidRDefault="004A6B76" w:rsidP="004A6B76">
      <w:pPr>
        <w:spacing w:after="120"/>
        <w:rPr>
          <w:color w:val="000000" w:themeColor="text1"/>
        </w:rPr>
      </w:pPr>
      <w:r w:rsidRPr="00AB6F6B">
        <w:rPr>
          <w:color w:val="000000" w:themeColor="text1"/>
        </w:rPr>
        <w:t xml:space="preserve"> №</w:t>
      </w:r>
      <w:r w:rsidR="006B0F7E">
        <w:rPr>
          <w:color w:val="000000" w:themeColor="text1"/>
        </w:rPr>
        <w:t xml:space="preserve"> 04-107</w:t>
      </w:r>
      <w:r w:rsidRPr="00AB6F6B">
        <w:rPr>
          <w:color w:val="000000" w:themeColor="text1"/>
        </w:rPr>
        <w:t xml:space="preserve"> </w:t>
      </w:r>
    </w:p>
    <w:p w:rsidR="004A6B76" w:rsidRPr="005B10B8" w:rsidRDefault="004A6B76" w:rsidP="004A6B76">
      <w:pPr>
        <w:spacing w:after="120"/>
        <w:rPr>
          <w:b/>
          <w:bCs/>
          <w:color w:val="000000" w:themeColor="text1"/>
        </w:rPr>
      </w:pPr>
      <w:r w:rsidRPr="00AB6F6B">
        <w:rPr>
          <w:color w:val="000000" w:themeColor="text1"/>
        </w:rPr>
        <w:t>п. Ивот</w:t>
      </w:r>
    </w:p>
    <w:p w:rsidR="004A6B76" w:rsidRPr="005C537D" w:rsidRDefault="004A6B76" w:rsidP="004A6B76">
      <w:pPr>
        <w:shd w:val="clear" w:color="auto" w:fill="FFFFFF"/>
        <w:tabs>
          <w:tab w:val="left" w:pos="4678"/>
        </w:tabs>
        <w:spacing w:before="333" w:line="324" w:lineRule="exact"/>
        <w:ind w:right="4819"/>
      </w:pPr>
      <w:r w:rsidRPr="005C537D">
        <w:rPr>
          <w:color w:val="000000"/>
          <w:spacing w:val="-2"/>
        </w:rPr>
        <w:t xml:space="preserve">Об утверждении ключевых показателей и их целевых значений, </w:t>
      </w:r>
      <w:r>
        <w:rPr>
          <w:color w:val="000000"/>
          <w:spacing w:val="-2"/>
        </w:rPr>
        <w:t xml:space="preserve">а также </w:t>
      </w:r>
      <w:r w:rsidRPr="005C537D">
        <w:rPr>
          <w:color w:val="000000"/>
          <w:spacing w:val="-2"/>
        </w:rPr>
        <w:t xml:space="preserve">индикативных показателей осуществления муниципального </w:t>
      </w:r>
      <w:r>
        <w:rPr>
          <w:color w:val="000000"/>
          <w:spacing w:val="-2"/>
        </w:rPr>
        <w:t xml:space="preserve"> жилищного </w:t>
      </w:r>
      <w:r w:rsidRPr="005C537D">
        <w:rPr>
          <w:color w:val="000000"/>
          <w:spacing w:val="-2"/>
        </w:rPr>
        <w:t>контроля</w:t>
      </w:r>
      <w:r>
        <w:rPr>
          <w:color w:val="000000"/>
          <w:spacing w:val="-2"/>
        </w:rPr>
        <w:t xml:space="preserve"> </w:t>
      </w:r>
      <w:r>
        <w:t xml:space="preserve">в </w:t>
      </w:r>
      <w:r>
        <w:rPr>
          <w:bCs/>
          <w:color w:val="000000" w:themeColor="text1"/>
        </w:rPr>
        <w:t>Ивотском</w:t>
      </w:r>
      <w:r w:rsidRPr="00DC388A">
        <w:rPr>
          <w:bCs/>
          <w:color w:val="000000" w:themeColor="text1"/>
        </w:rPr>
        <w:t xml:space="preserve"> городско</w:t>
      </w:r>
      <w:r>
        <w:rPr>
          <w:bCs/>
          <w:color w:val="000000" w:themeColor="text1"/>
        </w:rPr>
        <w:t>м поселении</w:t>
      </w:r>
      <w:r w:rsidRPr="00DC388A">
        <w:rPr>
          <w:bCs/>
          <w:color w:val="000000" w:themeColor="text1"/>
        </w:rPr>
        <w:t xml:space="preserve"> Дятьковского муниципального района Брянской области</w:t>
      </w:r>
    </w:p>
    <w:p w:rsidR="004A6B76" w:rsidRPr="00555D09" w:rsidRDefault="004A6B76" w:rsidP="004A6B76">
      <w:pPr>
        <w:shd w:val="clear" w:color="auto" w:fill="FFFFFF"/>
        <w:ind w:firstLine="567"/>
        <w:rPr>
          <w:b/>
          <w:color w:val="000000" w:themeColor="text1"/>
        </w:rPr>
      </w:pPr>
    </w:p>
    <w:p w:rsidR="004A6B76" w:rsidRPr="00555D09" w:rsidRDefault="004A6B76" w:rsidP="004A6B76">
      <w:pPr>
        <w:shd w:val="clear" w:color="auto" w:fill="FFFFFF"/>
        <w:ind w:firstLine="567"/>
        <w:rPr>
          <w:b/>
          <w:color w:val="000000" w:themeColor="text1"/>
        </w:rPr>
      </w:pPr>
    </w:p>
    <w:p w:rsidR="004A6B76" w:rsidRPr="00DC388A" w:rsidRDefault="004A6B76" w:rsidP="004A6B76">
      <w:pPr>
        <w:shd w:val="clear" w:color="auto" w:fill="FFFFFF"/>
        <w:ind w:firstLine="709"/>
        <w:jc w:val="both"/>
        <w:rPr>
          <w:color w:val="000000" w:themeColor="text1"/>
        </w:rPr>
      </w:pPr>
      <w:r w:rsidRPr="00DC388A">
        <w:rPr>
          <w:color w:val="000000" w:themeColor="text1"/>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w:t>
      </w:r>
      <w:r w:rsidRPr="00DC388A">
        <w:rPr>
          <w:bCs/>
          <w:color w:val="000000" w:themeColor="text1"/>
        </w:rPr>
        <w:t xml:space="preserve">Ивотского городского поселения Дятьковского муниципального района Брянской области, Ивотской поселковый Совет народных депутатов </w:t>
      </w:r>
      <w:r w:rsidRPr="00DC388A">
        <w:rPr>
          <w:bCs/>
          <w:color w:val="000000"/>
        </w:rPr>
        <w:t xml:space="preserve"> </w:t>
      </w:r>
    </w:p>
    <w:p w:rsidR="004A6B76" w:rsidRPr="00DC388A" w:rsidRDefault="004A6B76" w:rsidP="004A6B76">
      <w:pPr>
        <w:spacing w:before="240" w:line="360" w:lineRule="auto"/>
        <w:ind w:firstLine="709"/>
        <w:jc w:val="both"/>
      </w:pPr>
      <w:r w:rsidRPr="00DC388A">
        <w:rPr>
          <w:color w:val="000000"/>
        </w:rPr>
        <w:t>РЕШИЛ</w:t>
      </w:r>
      <w:r w:rsidRPr="00DC388A">
        <w:t>:</w:t>
      </w:r>
    </w:p>
    <w:p w:rsidR="004A6B76" w:rsidRDefault="004A6B76" w:rsidP="004A6B76">
      <w:pPr>
        <w:autoSpaceDE w:val="0"/>
        <w:autoSpaceDN w:val="0"/>
        <w:adjustRightInd w:val="0"/>
        <w:ind w:right="-1" w:firstLine="709"/>
        <w:jc w:val="both"/>
        <w:rPr>
          <w:color w:val="000000"/>
          <w:spacing w:val="-2"/>
        </w:rPr>
      </w:pPr>
      <w:r>
        <w:t xml:space="preserve">1. </w:t>
      </w:r>
      <w:r w:rsidRPr="005C537D">
        <w:t xml:space="preserve">Утвердить прилагаемые ключевые показатели </w:t>
      </w:r>
      <w:r w:rsidRPr="005C537D">
        <w:rPr>
          <w:color w:val="000000"/>
          <w:spacing w:val="-2"/>
        </w:rPr>
        <w:t>и их целевы</w:t>
      </w:r>
      <w:r>
        <w:rPr>
          <w:color w:val="000000"/>
          <w:spacing w:val="-2"/>
        </w:rPr>
        <w:t>е</w:t>
      </w:r>
      <w:r w:rsidRPr="005C537D">
        <w:rPr>
          <w:color w:val="000000"/>
          <w:spacing w:val="-2"/>
        </w:rPr>
        <w:t xml:space="preserve"> значени</w:t>
      </w:r>
      <w:r>
        <w:rPr>
          <w:color w:val="000000"/>
          <w:spacing w:val="-2"/>
        </w:rPr>
        <w:t>я</w:t>
      </w:r>
      <w:r w:rsidRPr="005C537D">
        <w:rPr>
          <w:color w:val="000000"/>
          <w:spacing w:val="-2"/>
        </w:rPr>
        <w:t xml:space="preserve">, </w:t>
      </w:r>
      <w:r>
        <w:rPr>
          <w:color w:val="000000"/>
          <w:spacing w:val="-2"/>
        </w:rPr>
        <w:t xml:space="preserve">а также </w:t>
      </w:r>
      <w:r w:rsidRPr="005C537D">
        <w:rPr>
          <w:color w:val="000000"/>
          <w:spacing w:val="-2"/>
        </w:rPr>
        <w:t>индикативны</w:t>
      </w:r>
      <w:r>
        <w:rPr>
          <w:color w:val="000000"/>
          <w:spacing w:val="-2"/>
        </w:rPr>
        <w:t>е</w:t>
      </w:r>
      <w:r w:rsidRPr="005C537D">
        <w:rPr>
          <w:color w:val="000000"/>
          <w:spacing w:val="-2"/>
        </w:rPr>
        <w:t xml:space="preserve"> показател</w:t>
      </w:r>
      <w:r>
        <w:rPr>
          <w:color w:val="000000"/>
          <w:spacing w:val="-2"/>
        </w:rPr>
        <w:t xml:space="preserve">и </w:t>
      </w:r>
      <w:r w:rsidRPr="005C537D">
        <w:rPr>
          <w:color w:val="000000"/>
          <w:spacing w:val="-2"/>
        </w:rPr>
        <w:t xml:space="preserve">осуществления муниципального </w:t>
      </w:r>
      <w:r w:rsidRPr="005B10B8">
        <w:rPr>
          <w:color w:val="000000"/>
          <w:spacing w:val="-2"/>
        </w:rPr>
        <w:t>жилищного контроля в Ивотском городском поселении Дятьковского муниципального района Брянск</w:t>
      </w:r>
      <w:r>
        <w:rPr>
          <w:color w:val="000000"/>
          <w:spacing w:val="-2"/>
        </w:rPr>
        <w:t>ой области.</w:t>
      </w:r>
    </w:p>
    <w:p w:rsidR="004A6B76" w:rsidRPr="00201356" w:rsidRDefault="004A6B76" w:rsidP="004A6B76">
      <w:pPr>
        <w:autoSpaceDE w:val="0"/>
        <w:autoSpaceDN w:val="0"/>
        <w:adjustRightInd w:val="0"/>
        <w:ind w:right="-1" w:firstLine="709"/>
        <w:jc w:val="both"/>
      </w:pPr>
      <w:r w:rsidRPr="00DC388A">
        <w:rPr>
          <w:color w:val="000000" w:themeColor="text1"/>
        </w:rPr>
        <w:t xml:space="preserve">2. </w:t>
      </w:r>
      <w:r>
        <w:t xml:space="preserve"> </w:t>
      </w:r>
      <w:proofErr w:type="gramStart"/>
      <w:r>
        <w:t>Р</w:t>
      </w:r>
      <w:r w:rsidRPr="005C537D">
        <w:t>азместить</w:t>
      </w:r>
      <w:proofErr w:type="gramEnd"/>
      <w:r>
        <w:t xml:space="preserve"> настоящее Р</w:t>
      </w:r>
      <w:r w:rsidRPr="005C537D">
        <w:t xml:space="preserve">ешение на официальном сайте </w:t>
      </w:r>
      <w:r>
        <w:t xml:space="preserve">Ивотской поселковой администрации </w:t>
      </w:r>
      <w:r w:rsidRPr="00201356">
        <w:rPr>
          <w:lang w:val="en-US"/>
        </w:rPr>
        <w:t>http</w:t>
      </w:r>
      <w:r w:rsidRPr="00201356">
        <w:t>://</w:t>
      </w:r>
      <w:proofErr w:type="spellStart"/>
      <w:r w:rsidRPr="00201356">
        <w:rPr>
          <w:lang w:val="en-US"/>
        </w:rPr>
        <w:t>ivotadm</w:t>
      </w:r>
      <w:proofErr w:type="spellEnd"/>
      <w:r w:rsidRPr="00201356">
        <w:t>.</w:t>
      </w:r>
      <w:proofErr w:type="spellStart"/>
      <w:r w:rsidRPr="00201356">
        <w:rPr>
          <w:lang w:val="en-US"/>
        </w:rPr>
        <w:t>ru</w:t>
      </w:r>
      <w:proofErr w:type="spellEnd"/>
      <w:r w:rsidRPr="00201356">
        <w:t xml:space="preserve">  в информационно-телекоммуникационной сети «Интернет».</w:t>
      </w:r>
    </w:p>
    <w:p w:rsidR="004A6B76" w:rsidRPr="00DC388A" w:rsidRDefault="004A6B76" w:rsidP="004A6B76">
      <w:pPr>
        <w:shd w:val="clear" w:color="auto" w:fill="FFFFFF"/>
        <w:ind w:firstLine="709"/>
        <w:jc w:val="both"/>
        <w:rPr>
          <w:color w:val="000000" w:themeColor="text1"/>
        </w:rPr>
      </w:pPr>
      <w:r>
        <w:rPr>
          <w:color w:val="000000" w:themeColor="text1"/>
        </w:rPr>
        <w:t xml:space="preserve">3. </w:t>
      </w:r>
      <w:r w:rsidRPr="00DC388A">
        <w:rPr>
          <w:color w:val="000000" w:themeColor="text1"/>
        </w:rPr>
        <w:t xml:space="preserve">Настоящее решение вступает в силу </w:t>
      </w:r>
      <w:r w:rsidRPr="00A35B4B">
        <w:rPr>
          <w:color w:val="000000" w:themeColor="text1"/>
        </w:rPr>
        <w:t>с 1 марта 2022 года.</w:t>
      </w:r>
    </w:p>
    <w:p w:rsidR="004A6B76" w:rsidRPr="00555D09" w:rsidRDefault="004A6B76" w:rsidP="004A6B76">
      <w:pPr>
        <w:shd w:val="clear" w:color="auto" w:fill="FFFFFF"/>
        <w:ind w:firstLine="567"/>
        <w:jc w:val="both"/>
        <w:rPr>
          <w:color w:val="000000" w:themeColor="text1"/>
          <w:sz w:val="28"/>
          <w:szCs w:val="28"/>
        </w:rPr>
      </w:pPr>
    </w:p>
    <w:p w:rsidR="004A6B76" w:rsidRDefault="004A6B76" w:rsidP="004A6B76">
      <w:pPr>
        <w:shd w:val="clear" w:color="auto" w:fill="FFFFFF"/>
        <w:ind w:firstLine="567"/>
        <w:jc w:val="both"/>
        <w:rPr>
          <w:color w:val="000000" w:themeColor="text1"/>
          <w:sz w:val="28"/>
          <w:szCs w:val="28"/>
        </w:rPr>
      </w:pPr>
    </w:p>
    <w:p w:rsidR="004A6B76" w:rsidRDefault="004A6B76" w:rsidP="004A6B76">
      <w:pPr>
        <w:shd w:val="clear" w:color="auto" w:fill="FFFFFF"/>
        <w:ind w:firstLine="567"/>
        <w:jc w:val="both"/>
        <w:rPr>
          <w:color w:val="000000" w:themeColor="text1"/>
          <w:sz w:val="28"/>
          <w:szCs w:val="28"/>
        </w:rPr>
      </w:pPr>
    </w:p>
    <w:p w:rsidR="004A6B76" w:rsidRPr="00555D09" w:rsidRDefault="004A6B76" w:rsidP="004A6B76">
      <w:pPr>
        <w:shd w:val="clear" w:color="auto" w:fill="FFFFFF"/>
        <w:ind w:firstLine="567"/>
        <w:jc w:val="both"/>
        <w:rPr>
          <w:color w:val="000000" w:themeColor="text1"/>
          <w:sz w:val="28"/>
          <w:szCs w:val="28"/>
        </w:rPr>
      </w:pPr>
    </w:p>
    <w:p w:rsidR="004A6B76" w:rsidRPr="00555D09" w:rsidRDefault="004A6B76" w:rsidP="004A6B76">
      <w:pPr>
        <w:rPr>
          <w:i/>
          <w:iCs/>
          <w:color w:val="000000" w:themeColor="text1"/>
        </w:rPr>
      </w:pPr>
      <w:r w:rsidRPr="00700821">
        <w:rPr>
          <w:sz w:val="28"/>
          <w:szCs w:val="28"/>
        </w:rPr>
        <w:t>Глава</w:t>
      </w:r>
      <w:r>
        <w:rPr>
          <w:sz w:val="28"/>
          <w:szCs w:val="28"/>
        </w:rPr>
        <w:t xml:space="preserve"> поселения                                                                                  К.В. Киреев</w:t>
      </w:r>
    </w:p>
    <w:p w:rsidR="004A6B76" w:rsidRPr="00555D09" w:rsidRDefault="004A6B76" w:rsidP="004A6B76">
      <w:pPr>
        <w:spacing w:line="240" w:lineRule="exact"/>
        <w:rPr>
          <w:i/>
          <w:iCs/>
          <w:color w:val="000000" w:themeColor="text1"/>
        </w:rPr>
      </w:pPr>
    </w:p>
    <w:p w:rsidR="004A6B76" w:rsidRPr="00555D09" w:rsidRDefault="004A6B76" w:rsidP="004A6B76">
      <w:pPr>
        <w:rPr>
          <w:i/>
          <w:iCs/>
          <w:color w:val="000000" w:themeColor="text1"/>
        </w:rPr>
      </w:pPr>
      <w:r w:rsidRPr="00555D09">
        <w:rPr>
          <w:i/>
          <w:iCs/>
          <w:color w:val="000000" w:themeColor="text1"/>
        </w:rPr>
        <w:br w:type="page"/>
      </w:r>
    </w:p>
    <w:p w:rsidR="004A6B76" w:rsidRDefault="004A6B76" w:rsidP="004A6B76">
      <w:pPr>
        <w:ind w:left="4536"/>
        <w:jc w:val="center"/>
        <w:rPr>
          <w:color w:val="000000" w:themeColor="text1"/>
        </w:rPr>
        <w:sectPr w:rsidR="004A6B76" w:rsidSect="00675FF1">
          <w:pgSz w:w="11906" w:h="16838"/>
          <w:pgMar w:top="1134" w:right="850" w:bottom="1134" w:left="1701" w:header="708" w:footer="708" w:gutter="0"/>
          <w:cols w:space="708"/>
          <w:docGrid w:linePitch="360"/>
        </w:sectPr>
      </w:pPr>
    </w:p>
    <w:p w:rsidR="004A6B76" w:rsidRPr="00555D09" w:rsidRDefault="004A6B76" w:rsidP="004A6B76">
      <w:pPr>
        <w:ind w:left="4536"/>
        <w:jc w:val="right"/>
        <w:rPr>
          <w:color w:val="000000" w:themeColor="text1"/>
        </w:rPr>
      </w:pPr>
      <w:r w:rsidRPr="00555D09">
        <w:rPr>
          <w:color w:val="000000" w:themeColor="text1"/>
        </w:rPr>
        <w:lastRenderedPageBreak/>
        <w:t xml:space="preserve">Приложение </w:t>
      </w:r>
      <w:proofErr w:type="gramStart"/>
      <w:r w:rsidRPr="00555D09">
        <w:rPr>
          <w:color w:val="000000" w:themeColor="text1"/>
        </w:rPr>
        <w:t>к</w:t>
      </w:r>
      <w:proofErr w:type="gramEnd"/>
    </w:p>
    <w:p w:rsidR="004A6B76" w:rsidRDefault="004A6B76" w:rsidP="004A6B76">
      <w:pPr>
        <w:ind w:left="4536"/>
        <w:jc w:val="right"/>
        <w:rPr>
          <w:bCs/>
          <w:color w:val="000000"/>
        </w:rPr>
      </w:pPr>
      <w:r w:rsidRPr="00555D09">
        <w:rPr>
          <w:color w:val="000000" w:themeColor="text1"/>
        </w:rPr>
        <w:t xml:space="preserve">решению </w:t>
      </w:r>
      <w:r w:rsidRPr="00F74F35">
        <w:rPr>
          <w:bCs/>
          <w:color w:val="000000"/>
        </w:rPr>
        <w:t xml:space="preserve">Ивотского </w:t>
      </w:r>
      <w:proofErr w:type="gramStart"/>
      <w:r w:rsidRPr="00F74F35">
        <w:rPr>
          <w:bCs/>
          <w:color w:val="000000"/>
        </w:rPr>
        <w:t>поселкового</w:t>
      </w:r>
      <w:proofErr w:type="gramEnd"/>
    </w:p>
    <w:p w:rsidR="004A6B76" w:rsidRDefault="004A6B76" w:rsidP="004A6B76">
      <w:pPr>
        <w:ind w:left="4536"/>
        <w:jc w:val="right"/>
        <w:rPr>
          <w:i/>
          <w:iCs/>
          <w:color w:val="000000"/>
        </w:rPr>
      </w:pPr>
      <w:r w:rsidRPr="00F74F35">
        <w:rPr>
          <w:bCs/>
          <w:color w:val="000000"/>
        </w:rPr>
        <w:t xml:space="preserve"> Совета народных депутатов</w:t>
      </w:r>
    </w:p>
    <w:p w:rsidR="004A6B76" w:rsidRPr="00555D09" w:rsidRDefault="004A6B76" w:rsidP="004A6B76">
      <w:pPr>
        <w:ind w:left="4536"/>
        <w:jc w:val="right"/>
        <w:rPr>
          <w:color w:val="000000" w:themeColor="text1"/>
        </w:rPr>
      </w:pPr>
      <w:r w:rsidRPr="00555D09">
        <w:rPr>
          <w:color w:val="000000" w:themeColor="text1"/>
        </w:rPr>
        <w:t xml:space="preserve">от </w:t>
      </w:r>
      <w:r w:rsidR="006B0F7E">
        <w:rPr>
          <w:color w:val="000000" w:themeColor="text1"/>
        </w:rPr>
        <w:t>15.02.</w:t>
      </w:r>
      <w:r w:rsidRPr="00555D09">
        <w:rPr>
          <w:color w:val="000000" w:themeColor="text1"/>
        </w:rPr>
        <w:t>202</w:t>
      </w:r>
      <w:r>
        <w:rPr>
          <w:color w:val="000000" w:themeColor="text1"/>
        </w:rPr>
        <w:t>2</w:t>
      </w:r>
      <w:r w:rsidRPr="00555D09">
        <w:rPr>
          <w:color w:val="000000" w:themeColor="text1"/>
        </w:rPr>
        <w:t xml:space="preserve"> №</w:t>
      </w:r>
      <w:r w:rsidR="006B0F7E">
        <w:rPr>
          <w:color w:val="000000" w:themeColor="text1"/>
        </w:rPr>
        <w:t xml:space="preserve"> 04-107</w:t>
      </w:r>
    </w:p>
    <w:p w:rsidR="004A6B76" w:rsidRPr="00555D09" w:rsidRDefault="004A6B76" w:rsidP="004A6B76">
      <w:pPr>
        <w:tabs>
          <w:tab w:val="num" w:pos="200"/>
        </w:tabs>
        <w:ind w:left="4536"/>
        <w:jc w:val="center"/>
        <w:outlineLvl w:val="0"/>
        <w:rPr>
          <w:color w:val="000000" w:themeColor="text1"/>
        </w:rPr>
      </w:pPr>
    </w:p>
    <w:p w:rsidR="004A6B76" w:rsidRDefault="004A6B76" w:rsidP="004A6B76">
      <w:pPr>
        <w:jc w:val="center"/>
        <w:rPr>
          <w:sz w:val="28"/>
          <w:szCs w:val="28"/>
        </w:rPr>
      </w:pPr>
    </w:p>
    <w:p w:rsidR="004A6B76" w:rsidRPr="005D07D9" w:rsidRDefault="004A6B76" w:rsidP="004A6B76">
      <w:pPr>
        <w:jc w:val="center"/>
        <w:rPr>
          <w:sz w:val="28"/>
          <w:szCs w:val="28"/>
        </w:rPr>
      </w:pPr>
      <w:r w:rsidRPr="005D07D9">
        <w:rPr>
          <w:sz w:val="28"/>
          <w:szCs w:val="28"/>
        </w:rPr>
        <w:t>КЛЮЧЕВЫ</w:t>
      </w:r>
      <w:r>
        <w:rPr>
          <w:sz w:val="28"/>
          <w:szCs w:val="28"/>
        </w:rPr>
        <w:t>Е</w:t>
      </w:r>
      <w:r w:rsidRPr="005D07D9">
        <w:rPr>
          <w:sz w:val="28"/>
          <w:szCs w:val="28"/>
        </w:rPr>
        <w:t xml:space="preserve"> ПОКАЗАТЕЛ</w:t>
      </w:r>
      <w:r>
        <w:rPr>
          <w:sz w:val="28"/>
          <w:szCs w:val="28"/>
        </w:rPr>
        <w:t>И</w:t>
      </w:r>
    </w:p>
    <w:p w:rsidR="004A6B76" w:rsidRDefault="004A6B76" w:rsidP="004A6B76">
      <w:pPr>
        <w:jc w:val="center"/>
        <w:rPr>
          <w:sz w:val="28"/>
          <w:szCs w:val="28"/>
        </w:rPr>
      </w:pPr>
      <w:r w:rsidRPr="005D07D9">
        <w:rPr>
          <w:sz w:val="28"/>
          <w:szCs w:val="28"/>
        </w:rPr>
        <w:t xml:space="preserve">осуществления </w:t>
      </w:r>
      <w:r>
        <w:rPr>
          <w:sz w:val="28"/>
          <w:szCs w:val="28"/>
        </w:rPr>
        <w:t>муниципального жилищного контроля</w:t>
      </w:r>
      <w:r w:rsidRPr="005D07D9">
        <w:rPr>
          <w:sz w:val="28"/>
          <w:szCs w:val="28"/>
        </w:rPr>
        <w:t xml:space="preserve"> </w:t>
      </w:r>
      <w:r>
        <w:rPr>
          <w:sz w:val="28"/>
          <w:szCs w:val="28"/>
        </w:rPr>
        <w:t>в Ивотском городском поселении Дятьковского муниципального района Брянской области</w:t>
      </w:r>
      <w:r w:rsidRPr="005D07D9">
        <w:rPr>
          <w:sz w:val="28"/>
          <w:szCs w:val="28"/>
        </w:rPr>
        <w:t xml:space="preserve"> и их</w:t>
      </w:r>
      <w:r>
        <w:rPr>
          <w:sz w:val="28"/>
          <w:szCs w:val="28"/>
        </w:rPr>
        <w:t xml:space="preserve"> </w:t>
      </w:r>
      <w:r w:rsidRPr="005D07D9">
        <w:rPr>
          <w:sz w:val="28"/>
          <w:szCs w:val="28"/>
        </w:rPr>
        <w:t>целевые значения</w:t>
      </w:r>
    </w:p>
    <w:p w:rsidR="004A6B76" w:rsidRDefault="004A6B76" w:rsidP="004A6B76">
      <w:pPr>
        <w:jc w:val="center"/>
        <w:rPr>
          <w:sz w:val="28"/>
          <w:szCs w:val="28"/>
        </w:rPr>
      </w:pPr>
    </w:p>
    <w:tbl>
      <w:tblPr>
        <w:tblW w:w="15565" w:type="dxa"/>
        <w:tblInd w:w="-431"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119"/>
        <w:gridCol w:w="2268"/>
        <w:gridCol w:w="2409"/>
        <w:gridCol w:w="1276"/>
        <w:gridCol w:w="1276"/>
        <w:gridCol w:w="1417"/>
        <w:gridCol w:w="1418"/>
        <w:gridCol w:w="1814"/>
      </w:tblGrid>
      <w:tr w:rsidR="004A6B76" w:rsidTr="00AD5C48">
        <w:trPr>
          <w:trHeight w:val="456"/>
        </w:trPr>
        <w:tc>
          <w:tcPr>
            <w:tcW w:w="15565" w:type="dxa"/>
            <w:gridSpan w:val="9"/>
            <w:tcBorders>
              <w:top w:val="single" w:sz="4" w:space="0" w:color="auto"/>
              <w:left w:val="single" w:sz="4" w:space="0" w:color="auto"/>
              <w:bottom w:val="single" w:sz="4" w:space="0" w:color="auto"/>
            </w:tcBorders>
          </w:tcPr>
          <w:p w:rsidR="004A6B76" w:rsidRDefault="004A6B76" w:rsidP="00AD5C48">
            <w:pPr>
              <w:pStyle w:val="a4"/>
            </w:pPr>
            <w:r>
              <w:t>Наименование органа местного самоуправления</w:t>
            </w:r>
          </w:p>
        </w:tc>
      </w:tr>
      <w:tr w:rsidR="004A6B76" w:rsidTr="00AD5C48">
        <w:trPr>
          <w:trHeight w:val="420"/>
        </w:trPr>
        <w:tc>
          <w:tcPr>
            <w:tcW w:w="15565" w:type="dxa"/>
            <w:gridSpan w:val="9"/>
            <w:tcBorders>
              <w:top w:val="single" w:sz="4" w:space="0" w:color="auto"/>
              <w:left w:val="single" w:sz="4" w:space="0" w:color="auto"/>
              <w:bottom w:val="single" w:sz="4" w:space="0" w:color="auto"/>
            </w:tcBorders>
          </w:tcPr>
          <w:p w:rsidR="004A6B76" w:rsidRDefault="004A6B76" w:rsidP="00AD5C48">
            <w:pPr>
              <w:pStyle w:val="a4"/>
            </w:pPr>
            <w:r>
              <w:t>Муниципальный жилищный контроль</w:t>
            </w:r>
          </w:p>
        </w:tc>
      </w:tr>
      <w:tr w:rsidR="004A6B76" w:rsidTr="00AD5C48">
        <w:trPr>
          <w:trHeight w:val="1263"/>
        </w:trPr>
        <w:tc>
          <w:tcPr>
            <w:tcW w:w="568" w:type="dxa"/>
            <w:vMerge w:val="restart"/>
            <w:tcBorders>
              <w:top w:val="single" w:sz="4" w:space="0" w:color="auto"/>
              <w:left w:val="single" w:sz="4" w:space="0" w:color="auto"/>
              <w:right w:val="single" w:sz="4" w:space="0" w:color="auto"/>
            </w:tcBorders>
          </w:tcPr>
          <w:p w:rsidR="004A6B76" w:rsidRDefault="004A6B76" w:rsidP="00AD5C48">
            <w:pPr>
              <w:pStyle w:val="a4"/>
              <w:jc w:val="center"/>
            </w:pPr>
            <w:r>
              <w:t xml:space="preserve">№ </w:t>
            </w:r>
            <w:proofErr w:type="spellStart"/>
            <w:proofErr w:type="gramStart"/>
            <w:r>
              <w:t>п</w:t>
            </w:r>
            <w:proofErr w:type="spellEnd"/>
            <w:proofErr w:type="gramEnd"/>
            <w:r>
              <w:t>/</w:t>
            </w:r>
            <w:proofErr w:type="spellStart"/>
            <w:r>
              <w:t>п</w:t>
            </w:r>
            <w:proofErr w:type="spellEnd"/>
          </w:p>
        </w:tc>
        <w:tc>
          <w:tcPr>
            <w:tcW w:w="3119" w:type="dxa"/>
            <w:vMerge w:val="restart"/>
            <w:tcBorders>
              <w:top w:val="single" w:sz="4" w:space="0" w:color="auto"/>
              <w:left w:val="single" w:sz="4" w:space="0" w:color="auto"/>
              <w:right w:val="single" w:sz="4" w:space="0" w:color="auto"/>
            </w:tcBorders>
          </w:tcPr>
          <w:p w:rsidR="004A6B76" w:rsidRDefault="004A6B76" w:rsidP="00AD5C48">
            <w:pPr>
              <w:pStyle w:val="a4"/>
              <w:jc w:val="center"/>
            </w:pPr>
            <w:r>
              <w:t>Наименование показателя</w:t>
            </w:r>
          </w:p>
        </w:tc>
        <w:tc>
          <w:tcPr>
            <w:tcW w:w="2268" w:type="dxa"/>
            <w:vMerge w:val="restart"/>
            <w:tcBorders>
              <w:top w:val="single" w:sz="4" w:space="0" w:color="auto"/>
              <w:left w:val="single" w:sz="4" w:space="0" w:color="auto"/>
              <w:right w:val="single" w:sz="4" w:space="0" w:color="auto"/>
            </w:tcBorders>
          </w:tcPr>
          <w:p w:rsidR="004A6B76" w:rsidRDefault="004A6B76" w:rsidP="00AD5C48">
            <w:pPr>
              <w:pStyle w:val="a4"/>
              <w:jc w:val="center"/>
            </w:pPr>
            <w:r>
              <w:t>Формула расчета</w:t>
            </w:r>
          </w:p>
        </w:tc>
        <w:tc>
          <w:tcPr>
            <w:tcW w:w="2409" w:type="dxa"/>
            <w:vMerge w:val="restart"/>
            <w:tcBorders>
              <w:top w:val="single" w:sz="4" w:space="0" w:color="auto"/>
              <w:left w:val="single" w:sz="4" w:space="0" w:color="auto"/>
              <w:right w:val="single" w:sz="4" w:space="0" w:color="auto"/>
            </w:tcBorders>
          </w:tcPr>
          <w:p w:rsidR="004A6B76" w:rsidRDefault="004A6B76" w:rsidP="00AD5C48">
            <w:pPr>
              <w:pStyle w:val="a4"/>
              <w:jc w:val="center"/>
            </w:pPr>
            <w:r>
              <w:t>Расшифровка (данных) переменных</w:t>
            </w:r>
          </w:p>
        </w:tc>
        <w:tc>
          <w:tcPr>
            <w:tcW w:w="1276" w:type="dxa"/>
            <w:vMerge w:val="restart"/>
            <w:tcBorders>
              <w:top w:val="single" w:sz="4" w:space="0" w:color="auto"/>
              <w:left w:val="single" w:sz="4" w:space="0" w:color="auto"/>
              <w:right w:val="single" w:sz="4" w:space="0" w:color="auto"/>
            </w:tcBorders>
          </w:tcPr>
          <w:p w:rsidR="004A6B76" w:rsidRDefault="004A6B76" w:rsidP="00AD5C48">
            <w:pPr>
              <w:pStyle w:val="a4"/>
              <w:jc w:val="center"/>
            </w:pPr>
            <w:r>
              <w:t>Базовое значение</w:t>
            </w:r>
          </w:p>
          <w:p w:rsidR="004A6B76" w:rsidRPr="006E6603" w:rsidRDefault="004A6B76" w:rsidP="00AD5C48">
            <w:pPr>
              <w:jc w:val="center"/>
              <w:rPr>
                <w:rFonts w:ascii="Times New Roman CYR" w:eastAsiaTheme="minorEastAsia" w:hAnsi="Times New Roman CYR" w:cs="Times New Roman CYR"/>
              </w:rPr>
            </w:pPr>
            <w:r w:rsidRPr="006E6603">
              <w:rPr>
                <w:rFonts w:ascii="Times New Roman CYR" w:eastAsiaTheme="minorEastAsia" w:hAnsi="Times New Roman CYR" w:cs="Times New Roman CYR"/>
              </w:rPr>
              <w:t>2021 год</w:t>
            </w:r>
          </w:p>
        </w:tc>
        <w:tc>
          <w:tcPr>
            <w:tcW w:w="4111" w:type="dxa"/>
            <w:gridSpan w:val="3"/>
            <w:tcBorders>
              <w:top w:val="single" w:sz="4" w:space="0" w:color="auto"/>
              <w:left w:val="single" w:sz="4" w:space="0" w:color="auto"/>
              <w:bottom w:val="single" w:sz="4" w:space="0" w:color="auto"/>
              <w:right w:val="single" w:sz="4" w:space="0" w:color="auto"/>
            </w:tcBorders>
          </w:tcPr>
          <w:p w:rsidR="004A6B76" w:rsidRDefault="004A6B76" w:rsidP="00AD5C48">
            <w:pPr>
              <w:pStyle w:val="a4"/>
              <w:jc w:val="center"/>
            </w:pPr>
            <w:r>
              <w:t>Ц</w:t>
            </w:r>
            <w:r w:rsidRPr="00F17C20">
              <w:t>елевые (плановые) значения</w:t>
            </w:r>
            <w:r>
              <w:t>,</w:t>
            </w:r>
            <w:r w:rsidRPr="00F17C20">
              <w:t xml:space="preserve"> достижение которых должен обеспечить контрольный орган</w:t>
            </w:r>
          </w:p>
        </w:tc>
        <w:tc>
          <w:tcPr>
            <w:tcW w:w="1814" w:type="dxa"/>
            <w:vMerge w:val="restart"/>
            <w:tcBorders>
              <w:top w:val="single" w:sz="4" w:space="0" w:color="auto"/>
              <w:left w:val="single" w:sz="4" w:space="0" w:color="auto"/>
            </w:tcBorders>
          </w:tcPr>
          <w:p w:rsidR="004A6B76" w:rsidRDefault="004A6B76" w:rsidP="00AD5C48">
            <w:pPr>
              <w:pStyle w:val="a4"/>
              <w:jc w:val="center"/>
            </w:pPr>
            <w:r>
              <w:t>Источник данных для определения значения показателя</w:t>
            </w:r>
          </w:p>
        </w:tc>
      </w:tr>
      <w:tr w:rsidR="004A6B76" w:rsidTr="00AD5C48">
        <w:trPr>
          <w:trHeight w:val="432"/>
        </w:trPr>
        <w:tc>
          <w:tcPr>
            <w:tcW w:w="568" w:type="dxa"/>
            <w:vMerge/>
            <w:tcBorders>
              <w:left w:val="single" w:sz="4" w:space="0" w:color="auto"/>
              <w:bottom w:val="single" w:sz="4" w:space="0" w:color="auto"/>
              <w:right w:val="single" w:sz="4" w:space="0" w:color="auto"/>
            </w:tcBorders>
          </w:tcPr>
          <w:p w:rsidR="004A6B76" w:rsidRDefault="004A6B76" w:rsidP="00AD5C48">
            <w:pPr>
              <w:pStyle w:val="a3"/>
              <w:jc w:val="center"/>
            </w:pPr>
          </w:p>
        </w:tc>
        <w:tc>
          <w:tcPr>
            <w:tcW w:w="3119" w:type="dxa"/>
            <w:vMerge/>
            <w:tcBorders>
              <w:left w:val="single" w:sz="4" w:space="0" w:color="auto"/>
              <w:bottom w:val="single" w:sz="4" w:space="0" w:color="auto"/>
              <w:right w:val="single" w:sz="4" w:space="0" w:color="auto"/>
            </w:tcBorders>
          </w:tcPr>
          <w:p w:rsidR="004A6B76" w:rsidRDefault="004A6B76" w:rsidP="00AD5C48">
            <w:pPr>
              <w:pStyle w:val="a3"/>
              <w:jc w:val="center"/>
            </w:pPr>
          </w:p>
        </w:tc>
        <w:tc>
          <w:tcPr>
            <w:tcW w:w="2268" w:type="dxa"/>
            <w:vMerge/>
            <w:tcBorders>
              <w:left w:val="single" w:sz="4" w:space="0" w:color="auto"/>
              <w:bottom w:val="single" w:sz="4" w:space="0" w:color="auto"/>
              <w:right w:val="single" w:sz="4" w:space="0" w:color="auto"/>
            </w:tcBorders>
          </w:tcPr>
          <w:p w:rsidR="004A6B76" w:rsidRDefault="004A6B76" w:rsidP="00AD5C48">
            <w:pPr>
              <w:pStyle w:val="a3"/>
              <w:jc w:val="center"/>
            </w:pPr>
          </w:p>
        </w:tc>
        <w:tc>
          <w:tcPr>
            <w:tcW w:w="2409" w:type="dxa"/>
            <w:vMerge/>
            <w:tcBorders>
              <w:left w:val="single" w:sz="4" w:space="0" w:color="auto"/>
              <w:bottom w:val="single" w:sz="4" w:space="0" w:color="auto"/>
              <w:right w:val="single" w:sz="4" w:space="0" w:color="auto"/>
            </w:tcBorders>
          </w:tcPr>
          <w:p w:rsidR="004A6B76" w:rsidRDefault="004A6B76" w:rsidP="00AD5C48">
            <w:pPr>
              <w:pStyle w:val="a3"/>
              <w:jc w:val="center"/>
            </w:pPr>
          </w:p>
        </w:tc>
        <w:tc>
          <w:tcPr>
            <w:tcW w:w="1276" w:type="dxa"/>
            <w:vMerge/>
            <w:tcBorders>
              <w:left w:val="single" w:sz="4" w:space="0" w:color="auto"/>
              <w:bottom w:val="single" w:sz="4" w:space="0" w:color="auto"/>
              <w:right w:val="single" w:sz="4" w:space="0" w:color="auto"/>
            </w:tcBorders>
          </w:tcPr>
          <w:p w:rsidR="004A6B76" w:rsidRDefault="004A6B76" w:rsidP="00AD5C48">
            <w:pPr>
              <w:pStyle w:val="a4"/>
              <w:jc w:val="center"/>
            </w:pPr>
          </w:p>
        </w:tc>
        <w:tc>
          <w:tcPr>
            <w:tcW w:w="1276" w:type="dxa"/>
            <w:tcBorders>
              <w:top w:val="single" w:sz="4" w:space="0" w:color="auto"/>
              <w:left w:val="single" w:sz="4" w:space="0" w:color="auto"/>
              <w:bottom w:val="single" w:sz="4" w:space="0" w:color="auto"/>
              <w:right w:val="single" w:sz="4" w:space="0" w:color="auto"/>
            </w:tcBorders>
          </w:tcPr>
          <w:p w:rsidR="004A6B76" w:rsidRDefault="004A6B76" w:rsidP="00AD5C48">
            <w:pPr>
              <w:pStyle w:val="a4"/>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4A6B76" w:rsidRDefault="004A6B76" w:rsidP="00AD5C48">
            <w:pPr>
              <w:pStyle w:val="a4"/>
              <w:jc w:val="center"/>
            </w:pPr>
            <w:r>
              <w:t>2023 год</w:t>
            </w:r>
          </w:p>
        </w:tc>
        <w:tc>
          <w:tcPr>
            <w:tcW w:w="1418" w:type="dxa"/>
            <w:tcBorders>
              <w:top w:val="single" w:sz="4" w:space="0" w:color="auto"/>
              <w:left w:val="single" w:sz="4" w:space="0" w:color="auto"/>
              <w:bottom w:val="single" w:sz="4" w:space="0" w:color="auto"/>
              <w:right w:val="single" w:sz="4" w:space="0" w:color="auto"/>
            </w:tcBorders>
          </w:tcPr>
          <w:p w:rsidR="004A6B76" w:rsidRDefault="004A6B76" w:rsidP="00AD5C48">
            <w:pPr>
              <w:pStyle w:val="a4"/>
              <w:jc w:val="center"/>
            </w:pPr>
            <w:r>
              <w:t>2024 год</w:t>
            </w:r>
          </w:p>
        </w:tc>
        <w:tc>
          <w:tcPr>
            <w:tcW w:w="1814" w:type="dxa"/>
            <w:vMerge/>
            <w:tcBorders>
              <w:left w:val="single" w:sz="4" w:space="0" w:color="auto"/>
              <w:bottom w:val="single" w:sz="4" w:space="0" w:color="auto"/>
            </w:tcBorders>
          </w:tcPr>
          <w:p w:rsidR="004A6B76" w:rsidRDefault="004A6B76" w:rsidP="00AD5C48">
            <w:pPr>
              <w:pStyle w:val="a3"/>
              <w:jc w:val="center"/>
            </w:pPr>
          </w:p>
        </w:tc>
      </w:tr>
      <w:tr w:rsidR="004A6B76" w:rsidTr="00AD5C48">
        <w:trPr>
          <w:trHeight w:val="974"/>
        </w:trPr>
        <w:tc>
          <w:tcPr>
            <w:tcW w:w="568" w:type="dxa"/>
            <w:tcBorders>
              <w:top w:val="single" w:sz="4" w:space="0" w:color="auto"/>
              <w:left w:val="single" w:sz="4" w:space="0" w:color="auto"/>
              <w:bottom w:val="single" w:sz="4" w:space="0" w:color="auto"/>
              <w:right w:val="single" w:sz="4" w:space="0" w:color="auto"/>
            </w:tcBorders>
          </w:tcPr>
          <w:p w:rsidR="004A6B76" w:rsidRPr="00F17C20" w:rsidRDefault="004A6B76" w:rsidP="00AD5C48">
            <w:pPr>
              <w:pStyle w:val="a3"/>
              <w:jc w:val="left"/>
              <w:rPr>
                <w:rFonts w:ascii="Times New Roman" w:hAnsi="Times New Roman" w:cs="Times New Roman"/>
              </w:rPr>
            </w:pPr>
            <w:r>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4A6B76" w:rsidRPr="00F17C20" w:rsidRDefault="004A6B76" w:rsidP="00AD5C48">
            <w:pPr>
              <w:pStyle w:val="a3"/>
              <w:jc w:val="left"/>
              <w:rPr>
                <w:rFonts w:ascii="Times New Roman" w:hAnsi="Times New Roman" w:cs="Times New Roman"/>
              </w:rPr>
            </w:pPr>
            <w:r w:rsidRPr="00A50880">
              <w:rPr>
                <w:rFonts w:ascii="Times New Roman" w:hAnsi="Times New Roman" w:cs="Times New Roman"/>
                <w:shd w:val="clear" w:color="auto" w:fill="FFFFFF"/>
              </w:rPr>
              <w:t>Материальный ущерб, причиненный гражданам, организациям и государству в результате нарушений обязательных требований </w:t>
            </w:r>
            <w:hyperlink r:id="rId5" w:anchor="/document/12138291/entry/5" w:history="1">
              <w:r w:rsidRPr="00A50880">
                <w:rPr>
                  <w:rStyle w:val="a5"/>
                  <w:shd w:val="clear" w:color="auto" w:fill="FFFFFF"/>
                </w:rPr>
                <w:t>жилищного законодательства</w:t>
              </w:r>
            </w:hyperlink>
            <w:r w:rsidRPr="00A50880">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РФ </w:t>
            </w:r>
            <w:r w:rsidRPr="00434045">
              <w:rPr>
                <w:rFonts w:ascii="Times New Roman" w:eastAsia="Times New Roman" w:hAnsi="Times New Roman" w:cs="Times New Roman"/>
                <w:color w:val="22272F"/>
              </w:rPr>
              <w:t>контрол</w:t>
            </w:r>
            <w:r>
              <w:rPr>
                <w:rFonts w:ascii="Times New Roman" w:eastAsia="Times New Roman" w:hAnsi="Times New Roman" w:cs="Times New Roman"/>
                <w:color w:val="22272F"/>
              </w:rPr>
              <w:t>ируемы</w:t>
            </w:r>
            <w:r w:rsidRPr="00A50880">
              <w:rPr>
                <w:rFonts w:ascii="Times New Roman" w:eastAsia="Times New Roman" w:hAnsi="Times New Roman" w:cs="Times New Roman"/>
              </w:rPr>
              <w:t>ми</w:t>
            </w:r>
            <w:r>
              <w:rPr>
                <w:rFonts w:ascii="Times New Roman" w:eastAsia="Times New Roman" w:hAnsi="Times New Roman" w:cs="Times New Roman"/>
              </w:rPr>
              <w:t xml:space="preserve"> </w:t>
            </w:r>
            <w:r w:rsidRPr="00A50880">
              <w:rPr>
                <w:rFonts w:ascii="PT Sans" w:hAnsi="PT Sans"/>
                <w:sz w:val="23"/>
                <w:szCs w:val="23"/>
                <w:shd w:val="clear" w:color="auto" w:fill="FFFFFF"/>
              </w:rPr>
              <w:t>лицами</w:t>
            </w:r>
            <w:r w:rsidRPr="00A50880">
              <w:rPr>
                <w:rFonts w:ascii="Times New Roman" w:hAnsi="Times New Roman" w:cs="Times New Roman"/>
                <w:shd w:val="clear" w:color="auto" w:fill="FFFFFF"/>
              </w:rPr>
              <w:t xml:space="preserve"> по отношению </w:t>
            </w:r>
            <w:r w:rsidRPr="00A50880">
              <w:rPr>
                <w:rFonts w:ascii="Times New Roman" w:eastAsia="Times New Roman" w:hAnsi="Times New Roman" w:cs="Times New Roman"/>
              </w:rPr>
              <w:t>к</w:t>
            </w:r>
            <w:r>
              <w:rPr>
                <w:rFonts w:ascii="Times New Roman" w:eastAsia="Times New Roman" w:hAnsi="Times New Roman" w:cs="Times New Roman"/>
              </w:rPr>
              <w:t xml:space="preserve"> </w:t>
            </w:r>
            <w:r w:rsidRPr="00A50880">
              <w:rPr>
                <w:rFonts w:ascii="Times New Roman" w:eastAsia="Times New Roman" w:hAnsi="Times New Roman" w:cs="Times New Roman"/>
              </w:rPr>
              <w:t>объём</w:t>
            </w:r>
            <w:r>
              <w:rPr>
                <w:rFonts w:ascii="Times New Roman" w:eastAsia="Times New Roman" w:hAnsi="Times New Roman" w:cs="Times New Roman"/>
              </w:rPr>
              <w:t>у</w:t>
            </w:r>
            <w:r w:rsidRPr="00A50880">
              <w:rPr>
                <w:rFonts w:ascii="Times New Roman" w:eastAsia="Times New Roman" w:hAnsi="Times New Roman" w:cs="Times New Roman"/>
              </w:rPr>
              <w:t xml:space="preserve"> отгруженных товаров собственного производства, выполненных работ и услуг собственными силами по всем видам экономической деятельности</w:t>
            </w:r>
            <w:r w:rsidRPr="00A50880">
              <w:rPr>
                <w:rFonts w:ascii="Times New Roman" w:hAnsi="Times New Roman" w:cs="Times New Roman"/>
                <w:shd w:val="clear" w:color="auto" w:fill="FFFFFF"/>
              </w:rPr>
              <w:t xml:space="preserve">, в процентах </w:t>
            </w:r>
          </w:p>
        </w:tc>
        <w:tc>
          <w:tcPr>
            <w:tcW w:w="2268" w:type="dxa"/>
            <w:tcBorders>
              <w:top w:val="single" w:sz="4" w:space="0" w:color="auto"/>
              <w:left w:val="single" w:sz="4" w:space="0" w:color="auto"/>
              <w:bottom w:val="single" w:sz="4" w:space="0" w:color="auto"/>
              <w:right w:val="single" w:sz="4" w:space="0" w:color="auto"/>
            </w:tcBorders>
          </w:tcPr>
          <w:p w:rsidR="004A6B76" w:rsidRPr="00F17C20" w:rsidRDefault="004A6B76" w:rsidP="00AD5C48">
            <w:pPr>
              <w:pStyle w:val="a3"/>
              <w:jc w:val="left"/>
              <w:rPr>
                <w:rFonts w:ascii="Times New Roman" w:hAnsi="Times New Roman" w:cs="Times New Roman"/>
              </w:rPr>
            </w:pPr>
            <w:proofErr w:type="spellStart"/>
            <w:r>
              <w:t>Ущ</w:t>
            </w:r>
            <w:proofErr w:type="spellEnd"/>
            <w:r>
              <w:t xml:space="preserve"> /</w:t>
            </w:r>
            <w:proofErr w:type="spellStart"/>
            <w:r>
              <w:t>Оот</w:t>
            </w:r>
            <w:proofErr w:type="spellEnd"/>
            <w:r>
              <w:t xml:space="preserve"> × 100 %</w:t>
            </w:r>
          </w:p>
        </w:tc>
        <w:tc>
          <w:tcPr>
            <w:tcW w:w="2409" w:type="dxa"/>
            <w:tcBorders>
              <w:top w:val="single" w:sz="4" w:space="0" w:color="auto"/>
              <w:left w:val="single" w:sz="4" w:space="0" w:color="auto"/>
              <w:bottom w:val="single" w:sz="4" w:space="0" w:color="auto"/>
              <w:right w:val="single" w:sz="4" w:space="0" w:color="auto"/>
            </w:tcBorders>
          </w:tcPr>
          <w:p w:rsidR="004A6B76" w:rsidRDefault="004A6B76" w:rsidP="00AD5C48">
            <w:pPr>
              <w:jc w:val="both"/>
              <w:rPr>
                <w:rFonts w:eastAsia="Calibri"/>
                <w:color w:val="22272F"/>
                <w:shd w:val="clear" w:color="auto" w:fill="FFFFFF"/>
              </w:rPr>
            </w:pPr>
            <w:proofErr w:type="spellStart"/>
            <w:r>
              <w:rPr>
                <w:rFonts w:eastAsia="Calibri"/>
                <w:color w:val="22272F"/>
                <w:shd w:val="clear" w:color="auto" w:fill="FFFFFF"/>
              </w:rPr>
              <w:t>Ущ</w:t>
            </w:r>
            <w:proofErr w:type="spellEnd"/>
            <w:r w:rsidRPr="00F977BC">
              <w:rPr>
                <w:rFonts w:eastAsia="Calibri"/>
                <w:color w:val="22272F"/>
                <w:shd w:val="clear" w:color="auto" w:fill="FFFFFF"/>
              </w:rPr>
              <w:t xml:space="preserve"> – </w:t>
            </w:r>
            <w:r>
              <w:rPr>
                <w:rFonts w:eastAsia="Calibri"/>
                <w:color w:val="22272F"/>
                <w:shd w:val="clear" w:color="auto" w:fill="FFFFFF"/>
              </w:rPr>
              <w:t xml:space="preserve">материальный ущерб в рублях </w:t>
            </w:r>
            <w:r w:rsidRPr="00A50880">
              <w:rPr>
                <w:shd w:val="clear" w:color="auto" w:fill="FFFFFF"/>
              </w:rPr>
              <w:t>причиненный гражданам, организациям и государству в результате нарушений обязательных требований </w:t>
            </w:r>
            <w:hyperlink r:id="rId6" w:anchor="/document/12138291/entry/5" w:history="1">
              <w:r w:rsidRPr="00A50880">
                <w:rPr>
                  <w:rStyle w:val="a5"/>
                  <w:shd w:val="clear" w:color="auto" w:fill="FFFFFF"/>
                </w:rPr>
                <w:t>жилищного законодательства</w:t>
              </w:r>
            </w:hyperlink>
            <w:r w:rsidRPr="00A50880">
              <w:rPr>
                <w:shd w:val="clear" w:color="auto" w:fill="FFFFFF"/>
              </w:rPr>
              <w:t xml:space="preserve">  </w:t>
            </w:r>
            <w:r>
              <w:rPr>
                <w:shd w:val="clear" w:color="auto" w:fill="FFFFFF"/>
              </w:rPr>
              <w:t xml:space="preserve">РФ </w:t>
            </w:r>
            <w:r w:rsidRPr="00434045">
              <w:t>контрол</w:t>
            </w:r>
            <w:r>
              <w:t xml:space="preserve">ируемыми </w:t>
            </w:r>
            <w:r w:rsidRPr="00A50880">
              <w:rPr>
                <w:rFonts w:ascii="PT Sans" w:hAnsi="PT Sans"/>
                <w:sz w:val="23"/>
                <w:szCs w:val="23"/>
                <w:shd w:val="clear" w:color="auto" w:fill="FFFFFF"/>
              </w:rPr>
              <w:t>лицами</w:t>
            </w:r>
            <w:r>
              <w:rPr>
                <w:rFonts w:ascii="PT Sans" w:hAnsi="PT Sans"/>
                <w:sz w:val="23"/>
                <w:szCs w:val="23"/>
                <w:shd w:val="clear" w:color="auto" w:fill="FFFFFF"/>
              </w:rPr>
              <w:t xml:space="preserve"> </w:t>
            </w:r>
            <w:r w:rsidRPr="00F977BC">
              <w:rPr>
                <w:rFonts w:eastAsia="Calibri"/>
                <w:color w:val="22272F"/>
                <w:shd w:val="clear" w:color="auto" w:fill="FFFFFF"/>
              </w:rPr>
              <w:t xml:space="preserve">в текущем периоде; </w:t>
            </w:r>
          </w:p>
          <w:p w:rsidR="004A6B76" w:rsidRPr="00F977BC" w:rsidRDefault="004A6B76" w:rsidP="00AD5C48">
            <w:pPr>
              <w:jc w:val="both"/>
              <w:rPr>
                <w:rFonts w:eastAsia="Calibri"/>
                <w:color w:val="22272F"/>
                <w:shd w:val="clear" w:color="auto" w:fill="FFFFFF"/>
              </w:rPr>
            </w:pPr>
            <w:proofErr w:type="spellStart"/>
            <w:r>
              <w:rPr>
                <w:rFonts w:eastAsia="Calibri"/>
                <w:color w:val="22272F"/>
                <w:shd w:val="clear" w:color="auto" w:fill="FFFFFF"/>
              </w:rPr>
              <w:t>Оот</w:t>
            </w:r>
            <w:proofErr w:type="spellEnd"/>
            <w:r>
              <w:rPr>
                <w:rFonts w:eastAsia="Calibri"/>
                <w:color w:val="22272F"/>
                <w:shd w:val="clear" w:color="auto" w:fill="FFFFFF"/>
              </w:rPr>
              <w:t xml:space="preserve"> – объём </w:t>
            </w:r>
            <w:r>
              <w:rPr>
                <w:rFonts w:eastAsia="Calibri"/>
                <w:color w:val="22272F"/>
                <w:shd w:val="clear" w:color="auto" w:fill="FFFFFF"/>
              </w:rPr>
              <w:lastRenderedPageBreak/>
              <w:t>отгруженных товаров собственного производства, выполненных работ и услуг собственными силами по всем видам экономической деятельности</w:t>
            </w:r>
            <w:r w:rsidRPr="00F977BC">
              <w:rPr>
                <w:rFonts w:eastAsia="Calibri"/>
                <w:color w:val="22272F"/>
                <w:shd w:val="clear" w:color="auto" w:fill="FFFFFF"/>
              </w:rPr>
              <w:t xml:space="preserve"> в текущем периоде</w:t>
            </w:r>
            <w:r>
              <w:rPr>
                <w:rFonts w:eastAsia="Calibri"/>
                <w:color w:val="22272F"/>
                <w:shd w:val="clear" w:color="auto" w:fill="FFFFFF"/>
              </w:rPr>
              <w:t>.</w:t>
            </w:r>
          </w:p>
          <w:p w:rsidR="004A6B76" w:rsidRPr="00F17C20" w:rsidRDefault="004A6B76" w:rsidP="00AD5C48">
            <w:pPr>
              <w:pStyle w:val="a3"/>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A6B76" w:rsidRPr="00F17C20" w:rsidRDefault="004A6B76" w:rsidP="00AD5C48">
            <w:pPr>
              <w:pStyle w:val="a3"/>
              <w:jc w:val="center"/>
              <w:rPr>
                <w:rFonts w:ascii="Times New Roman" w:hAnsi="Times New Roman" w:cs="Times New Roman"/>
              </w:rPr>
            </w:pPr>
            <w:r>
              <w:rPr>
                <w:rFonts w:ascii="Times New Roman" w:hAnsi="Times New Roman" w:cs="Times New Roman"/>
              </w:rPr>
              <w:lastRenderedPageBreak/>
              <w:t>0 %</w:t>
            </w:r>
          </w:p>
        </w:tc>
        <w:tc>
          <w:tcPr>
            <w:tcW w:w="1276" w:type="dxa"/>
            <w:tcBorders>
              <w:top w:val="single" w:sz="4" w:space="0" w:color="auto"/>
              <w:left w:val="single" w:sz="4" w:space="0" w:color="auto"/>
              <w:bottom w:val="single" w:sz="4" w:space="0" w:color="auto"/>
              <w:right w:val="single" w:sz="4" w:space="0" w:color="auto"/>
            </w:tcBorders>
          </w:tcPr>
          <w:p w:rsidR="004A6B76" w:rsidRDefault="004A6B76" w:rsidP="00AD5C48">
            <w:pPr>
              <w:jc w:val="center"/>
            </w:pPr>
            <w:r w:rsidRPr="00686B43">
              <w:t>0 %</w:t>
            </w:r>
          </w:p>
        </w:tc>
        <w:tc>
          <w:tcPr>
            <w:tcW w:w="1417" w:type="dxa"/>
            <w:tcBorders>
              <w:top w:val="single" w:sz="4" w:space="0" w:color="auto"/>
              <w:left w:val="single" w:sz="4" w:space="0" w:color="auto"/>
              <w:bottom w:val="single" w:sz="4" w:space="0" w:color="auto"/>
              <w:right w:val="single" w:sz="4" w:space="0" w:color="auto"/>
            </w:tcBorders>
          </w:tcPr>
          <w:p w:rsidR="004A6B76" w:rsidRDefault="004A6B76" w:rsidP="00AD5C48">
            <w:pPr>
              <w:jc w:val="center"/>
            </w:pPr>
            <w:r w:rsidRPr="00686B43">
              <w:t>0 %</w:t>
            </w:r>
          </w:p>
        </w:tc>
        <w:tc>
          <w:tcPr>
            <w:tcW w:w="1418" w:type="dxa"/>
            <w:tcBorders>
              <w:top w:val="single" w:sz="4" w:space="0" w:color="auto"/>
              <w:left w:val="single" w:sz="4" w:space="0" w:color="auto"/>
              <w:bottom w:val="single" w:sz="4" w:space="0" w:color="auto"/>
              <w:right w:val="single" w:sz="4" w:space="0" w:color="auto"/>
            </w:tcBorders>
          </w:tcPr>
          <w:p w:rsidR="004A6B76" w:rsidRDefault="004A6B76" w:rsidP="00AD5C48">
            <w:pPr>
              <w:jc w:val="center"/>
            </w:pPr>
            <w:r w:rsidRPr="00686B43">
              <w:t>0 %</w:t>
            </w:r>
          </w:p>
        </w:tc>
        <w:tc>
          <w:tcPr>
            <w:tcW w:w="1814" w:type="dxa"/>
            <w:tcBorders>
              <w:top w:val="single" w:sz="4" w:space="0" w:color="auto"/>
              <w:left w:val="single" w:sz="4" w:space="0" w:color="auto"/>
              <w:bottom w:val="single" w:sz="4" w:space="0" w:color="auto"/>
            </w:tcBorders>
          </w:tcPr>
          <w:p w:rsidR="004A6B76" w:rsidRPr="00CD6983" w:rsidRDefault="004A6B76" w:rsidP="00AD5C48">
            <w:proofErr w:type="spellStart"/>
            <w:r>
              <w:t>Ивотская</w:t>
            </w:r>
            <w:proofErr w:type="spellEnd"/>
            <w:r>
              <w:t xml:space="preserve"> поселковая администрация</w:t>
            </w:r>
          </w:p>
          <w:p w:rsidR="004A6B76" w:rsidRPr="00F17C20" w:rsidRDefault="004A6B76" w:rsidP="00AD5C48">
            <w:pPr>
              <w:pStyle w:val="a3"/>
              <w:jc w:val="left"/>
              <w:rPr>
                <w:rFonts w:ascii="Times New Roman" w:hAnsi="Times New Roman" w:cs="Times New Roman"/>
              </w:rPr>
            </w:pPr>
          </w:p>
        </w:tc>
      </w:tr>
    </w:tbl>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r w:rsidRPr="00BD015B">
        <w:rPr>
          <w:sz w:val="28"/>
          <w:szCs w:val="28"/>
        </w:rPr>
        <w:lastRenderedPageBreak/>
        <w:t xml:space="preserve">ИНДИКАТИВНЫЕ ПОКАЗАТЕЛИ </w:t>
      </w:r>
    </w:p>
    <w:p w:rsidR="004A6B76" w:rsidRDefault="004A6B76" w:rsidP="004A6B76">
      <w:pPr>
        <w:jc w:val="center"/>
        <w:rPr>
          <w:sz w:val="28"/>
          <w:szCs w:val="28"/>
        </w:rPr>
      </w:pPr>
      <w:r w:rsidRPr="00BD015B">
        <w:rPr>
          <w:sz w:val="28"/>
          <w:szCs w:val="28"/>
        </w:rPr>
        <w:t xml:space="preserve">осуществления </w:t>
      </w:r>
      <w:r>
        <w:rPr>
          <w:sz w:val="28"/>
          <w:szCs w:val="28"/>
        </w:rPr>
        <w:t>муниципального жилищного контроля в</w:t>
      </w:r>
      <w:r w:rsidRPr="00BD015B">
        <w:rPr>
          <w:sz w:val="28"/>
          <w:szCs w:val="28"/>
        </w:rPr>
        <w:t xml:space="preserve"> </w:t>
      </w:r>
      <w:r>
        <w:rPr>
          <w:sz w:val="28"/>
          <w:szCs w:val="28"/>
        </w:rPr>
        <w:t>Ивотском городском поселении Дятьковского муниципального района Брянской области</w:t>
      </w:r>
    </w:p>
    <w:p w:rsidR="004A6B76" w:rsidRDefault="004A6B76" w:rsidP="004A6B76">
      <w:pPr>
        <w:jc w:val="center"/>
        <w:rPr>
          <w:sz w:val="28"/>
          <w:szCs w:val="28"/>
        </w:rPr>
      </w:pPr>
    </w:p>
    <w:p w:rsidR="004A6B76" w:rsidRDefault="004A6B76" w:rsidP="004A6B76">
      <w:pPr>
        <w:ind w:firstLine="709"/>
        <w:jc w:val="both"/>
        <w:rPr>
          <w:sz w:val="28"/>
          <w:szCs w:val="28"/>
        </w:rPr>
      </w:pP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плановых контрольных мероприятий, проведенных за отчетный период;</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внеплановых контрольных мероприятий, проведенных за отчетный период;</w:t>
      </w:r>
    </w:p>
    <w:p w:rsidR="004A6B76" w:rsidRPr="004B5229" w:rsidRDefault="004A6B76" w:rsidP="004A6B76">
      <w:pPr>
        <w:numPr>
          <w:ilvl w:val="0"/>
          <w:numId w:val="1"/>
        </w:numPr>
        <w:autoSpaceDE w:val="0"/>
        <w:autoSpaceDN w:val="0"/>
        <w:adjustRightInd w:val="0"/>
        <w:spacing w:line="360" w:lineRule="auto"/>
        <w:ind w:firstLine="709"/>
        <w:contextualSpacing/>
        <w:jc w:val="both"/>
        <w:rPr>
          <w:sz w:val="28"/>
          <w:szCs w:val="28"/>
        </w:rPr>
      </w:pPr>
      <w:r w:rsidRPr="004B5229">
        <w:rPr>
          <w:sz w:val="28"/>
          <w:szCs w:val="28"/>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общее количество контрольных мероприятий </w:t>
      </w:r>
      <w:r w:rsidRPr="004B5229">
        <w:rPr>
          <w:color w:val="000000"/>
          <w:sz w:val="28"/>
          <w:szCs w:val="28"/>
        </w:rPr>
        <w:br/>
        <w:t>с взаимодействием, проведенных за отчетный период;</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контрольных мероприятий с взаимодействием </w:t>
      </w:r>
      <w:r w:rsidRPr="004B5229">
        <w:rPr>
          <w:color w:val="000000"/>
          <w:sz w:val="28"/>
          <w:szCs w:val="28"/>
        </w:rPr>
        <w:br/>
        <w:t>по каждому виду КНМ, проведенных за отчетный период;</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контрольных мероприятий, проведенных </w:t>
      </w:r>
      <w:r w:rsidRPr="004B5229">
        <w:rPr>
          <w:color w:val="000000"/>
          <w:sz w:val="28"/>
          <w:szCs w:val="28"/>
        </w:rPr>
        <w:br/>
        <w:t>с использованием средств дистанционного взаимодействия, за отчетный период;</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обязательных профилактических визитов, проведенных </w:t>
      </w:r>
      <w:r w:rsidRPr="004B5229">
        <w:rPr>
          <w:color w:val="000000"/>
          <w:sz w:val="28"/>
          <w:szCs w:val="28"/>
        </w:rPr>
        <w:br/>
        <w:t>за отчетный период;</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предостережений о недопустимости нарушения обязательных требований, объявленных за отчетный период;</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lastRenderedPageBreak/>
        <w:t xml:space="preserve">количество контрольных мероприятий, по итогам которых возбуждены дела об административных правонарушениях, за отчетный период; </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общее количество учтенных объектов контроля на конец отчетного периода;</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учтенных контролируемых лиц на конец отчетного периода;</w:t>
      </w:r>
    </w:p>
    <w:p w:rsidR="004A6B76" w:rsidRPr="004B5229" w:rsidRDefault="004A6B76" w:rsidP="004A6B76">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4A6B76" w:rsidRPr="004B5229" w:rsidRDefault="004A6B76" w:rsidP="004A6B76">
      <w:pPr>
        <w:numPr>
          <w:ilvl w:val="0"/>
          <w:numId w:val="1"/>
        </w:numPr>
        <w:spacing w:after="160" w:line="360" w:lineRule="auto"/>
        <w:ind w:firstLine="709"/>
        <w:contextualSpacing/>
        <w:jc w:val="both"/>
        <w:rPr>
          <w:sz w:val="28"/>
        </w:rPr>
      </w:pPr>
      <w:r w:rsidRPr="004B5229">
        <w:rPr>
          <w:sz w:val="28"/>
        </w:rPr>
        <w:t xml:space="preserve">общее количество жалоб, поданных контролируемыми лицами </w:t>
      </w:r>
      <w:r w:rsidRPr="004B5229">
        <w:rPr>
          <w:sz w:val="28"/>
        </w:rPr>
        <w:br/>
        <w:t>в досудебном порядке за отчетный период;</w:t>
      </w:r>
    </w:p>
    <w:p w:rsidR="004A6B76" w:rsidRPr="004B5229" w:rsidRDefault="004A6B76" w:rsidP="004A6B76">
      <w:pPr>
        <w:numPr>
          <w:ilvl w:val="0"/>
          <w:numId w:val="1"/>
        </w:numPr>
        <w:spacing w:after="160" w:line="360" w:lineRule="auto"/>
        <w:ind w:firstLine="709"/>
        <w:contextualSpacing/>
        <w:jc w:val="both"/>
        <w:rPr>
          <w:sz w:val="28"/>
        </w:rPr>
      </w:pPr>
      <w:r w:rsidRPr="004B5229">
        <w:rPr>
          <w:sz w:val="28"/>
        </w:rPr>
        <w:t>количество жалоб, в отношении которых контрольным органом был нарушен срок рассмотрения, за отчетный период;</w:t>
      </w:r>
    </w:p>
    <w:p w:rsidR="004A6B76" w:rsidRPr="004B5229" w:rsidRDefault="004A6B76" w:rsidP="004A6B76">
      <w:pPr>
        <w:numPr>
          <w:ilvl w:val="0"/>
          <w:numId w:val="1"/>
        </w:numPr>
        <w:spacing w:after="160" w:line="360" w:lineRule="auto"/>
        <w:ind w:firstLine="709"/>
        <w:contextualSpacing/>
        <w:jc w:val="both"/>
        <w:rPr>
          <w:sz w:val="28"/>
        </w:rPr>
      </w:pPr>
      <w:r w:rsidRPr="004B5229">
        <w:rPr>
          <w:sz w:val="28"/>
        </w:rPr>
        <w:t xml:space="preserve">количество жалоб, поданных контролируемыми лицами в досудебном порядке, по </w:t>
      </w:r>
      <w:proofErr w:type="gramStart"/>
      <w:r w:rsidRPr="004B5229">
        <w:rPr>
          <w:sz w:val="28"/>
        </w:rPr>
        <w:t>итогам</w:t>
      </w:r>
      <w:proofErr w:type="gramEnd"/>
      <w:r w:rsidRPr="004B5229">
        <w:rPr>
          <w:sz w:val="28"/>
        </w:rPr>
        <w:t xml:space="preserve"> рассмотрения которых принято решение о полной либо частичной отмене решения контрольного органа либо о </w:t>
      </w:r>
      <w:r w:rsidRPr="004B5229">
        <w:rPr>
          <w:sz w:val="28"/>
        </w:rPr>
        <w:lastRenderedPageBreak/>
        <w:t>признании действий (бездействий) должностных лиц контрольных органов недействительными, за отчетный период;</w:t>
      </w:r>
    </w:p>
    <w:p w:rsidR="004A6B76" w:rsidRPr="004B5229" w:rsidRDefault="004A6B76" w:rsidP="004A6B76">
      <w:pPr>
        <w:numPr>
          <w:ilvl w:val="0"/>
          <w:numId w:val="1"/>
        </w:numPr>
        <w:spacing w:after="160" w:line="360" w:lineRule="auto"/>
        <w:ind w:firstLine="709"/>
        <w:contextualSpacing/>
        <w:jc w:val="both"/>
        <w:rPr>
          <w:sz w:val="28"/>
          <w:szCs w:val="28"/>
        </w:rPr>
      </w:pPr>
      <w:r w:rsidRPr="004B5229">
        <w:rPr>
          <w:sz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4A6B76" w:rsidRPr="004B5229" w:rsidRDefault="004A6B76" w:rsidP="004A6B76">
      <w:pPr>
        <w:numPr>
          <w:ilvl w:val="0"/>
          <w:numId w:val="1"/>
        </w:numPr>
        <w:spacing w:after="160" w:line="360" w:lineRule="auto"/>
        <w:ind w:firstLine="709"/>
        <w:contextualSpacing/>
        <w:jc w:val="both"/>
        <w:rPr>
          <w:sz w:val="28"/>
          <w:szCs w:val="28"/>
        </w:rPr>
      </w:pPr>
      <w:r w:rsidRPr="004B5229">
        <w:rPr>
          <w:sz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4B5229">
        <w:rPr>
          <w:sz w:val="28"/>
        </w:rPr>
        <w:br/>
        <w:t>об удовлетворении заявленных требований, за отчетный период;</w:t>
      </w:r>
    </w:p>
    <w:p w:rsidR="004A6B76" w:rsidRPr="004B5229" w:rsidRDefault="004A6B76" w:rsidP="004A6B76">
      <w:pPr>
        <w:numPr>
          <w:ilvl w:val="0"/>
          <w:numId w:val="1"/>
        </w:numPr>
        <w:spacing w:after="160" w:line="360" w:lineRule="auto"/>
        <w:ind w:firstLine="709"/>
        <w:contextualSpacing/>
        <w:jc w:val="both"/>
        <w:rPr>
          <w:sz w:val="28"/>
          <w:szCs w:val="28"/>
        </w:rPr>
      </w:pPr>
      <w:r w:rsidRPr="004B5229">
        <w:rPr>
          <w:sz w:val="28"/>
          <w:szCs w:val="28"/>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4B5229">
        <w:rPr>
          <w:sz w:val="28"/>
          <w:szCs w:val="28"/>
        </w:rPr>
        <w:br/>
        <w:t xml:space="preserve">и (или) отменены, за отчетный период. </w:t>
      </w: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p>
    <w:p w:rsidR="004A6B76" w:rsidRDefault="004A6B76" w:rsidP="004A6B76">
      <w:pPr>
        <w:jc w:val="center"/>
        <w:rPr>
          <w:sz w:val="28"/>
          <w:szCs w:val="28"/>
        </w:rPr>
      </w:pPr>
      <w:bookmarkStart w:id="0" w:name="_GoBack"/>
      <w:bookmarkEnd w:id="0"/>
      <w:r w:rsidRPr="00CE2DDA">
        <w:rPr>
          <w:sz w:val="28"/>
          <w:szCs w:val="28"/>
        </w:rPr>
        <w:t xml:space="preserve">ПЕРЕЧЕНЬ </w:t>
      </w:r>
    </w:p>
    <w:p w:rsidR="004A6B76" w:rsidRDefault="004A6B76" w:rsidP="004A6B76">
      <w:pPr>
        <w:jc w:val="center"/>
        <w:rPr>
          <w:sz w:val="28"/>
          <w:szCs w:val="28"/>
        </w:rPr>
      </w:pPr>
      <w:r w:rsidRPr="00CE2DDA">
        <w:rPr>
          <w:sz w:val="28"/>
          <w:szCs w:val="28"/>
        </w:rPr>
        <w:t xml:space="preserve">индикаторов риска нарушения обязательных требований при осуществлении </w:t>
      </w:r>
      <w:r>
        <w:rPr>
          <w:sz w:val="28"/>
          <w:szCs w:val="28"/>
        </w:rPr>
        <w:t xml:space="preserve">муниципального жилищного </w:t>
      </w:r>
      <w:r w:rsidRPr="00CE2DDA">
        <w:rPr>
          <w:sz w:val="28"/>
          <w:szCs w:val="28"/>
        </w:rPr>
        <w:t xml:space="preserve">контроля </w:t>
      </w:r>
      <w:r>
        <w:rPr>
          <w:sz w:val="28"/>
          <w:szCs w:val="28"/>
        </w:rPr>
        <w:t>в Ивотском городском поселении Дятьковского муниципального района Брянской области</w:t>
      </w:r>
    </w:p>
    <w:p w:rsidR="004A6B76" w:rsidRDefault="004A6B76" w:rsidP="004A6B76">
      <w:pPr>
        <w:jc w:val="center"/>
        <w:rPr>
          <w:sz w:val="28"/>
          <w:szCs w:val="28"/>
        </w:rPr>
      </w:pPr>
    </w:p>
    <w:p w:rsidR="004A6B76" w:rsidRDefault="004A6B76" w:rsidP="004A6B76">
      <w:pPr>
        <w:ind w:firstLine="709"/>
        <w:jc w:val="both"/>
        <w:rPr>
          <w:sz w:val="28"/>
          <w:szCs w:val="28"/>
        </w:rPr>
      </w:pPr>
      <w:r>
        <w:rPr>
          <w:sz w:val="28"/>
          <w:szCs w:val="28"/>
        </w:rPr>
        <w:t xml:space="preserve">Индикаторами </w:t>
      </w:r>
      <w:r w:rsidRPr="00CE2DDA">
        <w:rPr>
          <w:sz w:val="28"/>
          <w:szCs w:val="28"/>
        </w:rPr>
        <w:t xml:space="preserve">риска нарушения </w:t>
      </w:r>
      <w:proofErr w:type="gramStart"/>
      <w:r w:rsidRPr="00CE2DDA">
        <w:rPr>
          <w:sz w:val="28"/>
          <w:szCs w:val="28"/>
        </w:rPr>
        <w:t>обязательных требований</w:t>
      </w:r>
      <w:r>
        <w:rPr>
          <w:sz w:val="28"/>
          <w:szCs w:val="28"/>
        </w:rPr>
        <w:t>, используемых в качестве основания для проведения внеплановых контрольных мероприятий п</w:t>
      </w:r>
      <w:r w:rsidRPr="00BA2592">
        <w:rPr>
          <w:sz w:val="28"/>
          <w:szCs w:val="28"/>
        </w:rPr>
        <w:t xml:space="preserve">ри осуществлении </w:t>
      </w:r>
      <w:r>
        <w:rPr>
          <w:sz w:val="28"/>
          <w:szCs w:val="28"/>
        </w:rPr>
        <w:t xml:space="preserve">муниципального жилищного </w:t>
      </w:r>
      <w:r w:rsidRPr="00BA2592">
        <w:rPr>
          <w:sz w:val="28"/>
          <w:szCs w:val="28"/>
        </w:rPr>
        <w:t xml:space="preserve">контроля на территории </w:t>
      </w:r>
      <w:r>
        <w:rPr>
          <w:sz w:val="28"/>
          <w:szCs w:val="28"/>
        </w:rPr>
        <w:t>Ивотского городского поселения Дятьковского муниципального района Брянской области</w:t>
      </w:r>
      <w:r w:rsidRPr="005D07D9">
        <w:rPr>
          <w:sz w:val="28"/>
          <w:szCs w:val="28"/>
        </w:rPr>
        <w:t xml:space="preserve"> </w:t>
      </w:r>
      <w:r>
        <w:rPr>
          <w:sz w:val="28"/>
          <w:szCs w:val="28"/>
        </w:rPr>
        <w:t>являются</w:t>
      </w:r>
      <w:proofErr w:type="gramEnd"/>
      <w:r w:rsidRPr="00BA2592">
        <w:rPr>
          <w:sz w:val="28"/>
          <w:szCs w:val="28"/>
        </w:rPr>
        <w:t xml:space="preserve">: </w:t>
      </w:r>
    </w:p>
    <w:p w:rsidR="004A6B76" w:rsidRDefault="004A6B76" w:rsidP="004A6B76">
      <w:pPr>
        <w:ind w:firstLine="709"/>
        <w:jc w:val="both"/>
        <w:rPr>
          <w:sz w:val="28"/>
          <w:szCs w:val="28"/>
        </w:rPr>
      </w:pPr>
    </w:p>
    <w:p w:rsidR="004A6B76" w:rsidRPr="00F04788" w:rsidRDefault="004A6B76" w:rsidP="004A6B76">
      <w:pPr>
        <w:ind w:firstLine="709"/>
        <w:jc w:val="both"/>
        <w:rPr>
          <w:sz w:val="28"/>
          <w:szCs w:val="28"/>
        </w:rPr>
      </w:pPr>
      <w:r w:rsidRPr="00F04788">
        <w:rPr>
          <w:sz w:val="28"/>
          <w:szCs w:val="28"/>
        </w:rPr>
        <w:t xml:space="preserve">1. Поступление в </w:t>
      </w:r>
      <w:r>
        <w:rPr>
          <w:sz w:val="28"/>
          <w:szCs w:val="28"/>
        </w:rPr>
        <w:t xml:space="preserve">орган муниципального жилищного </w:t>
      </w:r>
      <w:r w:rsidRPr="00BA2592">
        <w:rPr>
          <w:sz w:val="28"/>
          <w:szCs w:val="28"/>
        </w:rPr>
        <w:t xml:space="preserve">контроля </w:t>
      </w:r>
      <w:r w:rsidRPr="00F04788">
        <w:rPr>
          <w:sz w:val="28"/>
          <w:szCs w:val="28"/>
        </w:rPr>
        <w:t>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4A6B76" w:rsidRPr="00F04788" w:rsidRDefault="004A6B76" w:rsidP="004A6B76">
      <w:pPr>
        <w:ind w:firstLine="709"/>
        <w:jc w:val="both"/>
        <w:rPr>
          <w:sz w:val="28"/>
          <w:szCs w:val="28"/>
        </w:rPr>
      </w:pPr>
      <w:r w:rsidRPr="00F04788">
        <w:rPr>
          <w:sz w:val="28"/>
          <w:szCs w:val="28"/>
        </w:rPr>
        <w:t xml:space="preserve">2. </w:t>
      </w:r>
      <w:proofErr w:type="gramStart"/>
      <w:r w:rsidRPr="00F04788">
        <w:rP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rsidR="004A6B76" w:rsidRDefault="004A6B76" w:rsidP="004A6B76">
      <w:pPr>
        <w:ind w:firstLine="709"/>
        <w:jc w:val="both"/>
        <w:rPr>
          <w:sz w:val="28"/>
          <w:szCs w:val="28"/>
        </w:rPr>
      </w:pPr>
      <w:r w:rsidRPr="00F04788">
        <w:rPr>
          <w:sz w:val="28"/>
          <w:szCs w:val="28"/>
        </w:rPr>
        <w:t>3. Отсутствие в течение трех и более месяцев актуализации информации, подлежащей раскрытию.</w:t>
      </w:r>
    </w:p>
    <w:p w:rsidR="004A6B76" w:rsidRPr="00F04788" w:rsidRDefault="004A6B76" w:rsidP="004A6B76">
      <w:pPr>
        <w:ind w:firstLine="709"/>
        <w:jc w:val="both"/>
        <w:rPr>
          <w:sz w:val="28"/>
          <w:szCs w:val="28"/>
        </w:rPr>
      </w:pPr>
    </w:p>
    <w:p w:rsidR="004A6B76" w:rsidRPr="00F04788" w:rsidRDefault="004A6B76" w:rsidP="004A6B76">
      <w:pPr>
        <w:ind w:firstLine="709"/>
        <w:jc w:val="both"/>
        <w:rPr>
          <w:sz w:val="28"/>
          <w:szCs w:val="28"/>
        </w:rPr>
      </w:pPr>
      <w:r w:rsidRPr="00F04788">
        <w:rPr>
          <w:sz w:val="28"/>
          <w:szCs w:val="28"/>
        </w:rPr>
        <w:t xml:space="preserve">Выявление индикаторов риска нарушения обязательных требований осуществляется </w:t>
      </w:r>
      <w:r w:rsidRPr="001039A6">
        <w:rPr>
          <w:sz w:val="28"/>
          <w:szCs w:val="28"/>
        </w:rPr>
        <w:t>орган</w:t>
      </w:r>
      <w:r>
        <w:rPr>
          <w:sz w:val="28"/>
          <w:szCs w:val="28"/>
        </w:rPr>
        <w:t>ом</w:t>
      </w:r>
      <w:r w:rsidRPr="001039A6">
        <w:rPr>
          <w:sz w:val="28"/>
          <w:szCs w:val="28"/>
        </w:rPr>
        <w:t xml:space="preserve"> муниципального жилищного контроля</w:t>
      </w:r>
      <w:r>
        <w:rPr>
          <w:sz w:val="28"/>
          <w:szCs w:val="28"/>
        </w:rPr>
        <w:t xml:space="preserve"> </w:t>
      </w:r>
      <w:r w:rsidRPr="00F04788">
        <w:rPr>
          <w:sz w:val="28"/>
          <w:szCs w:val="28"/>
        </w:rPr>
        <w:t>без взаимодействия с контролируемыми лицами на основе сведений</w:t>
      </w:r>
      <w:r>
        <w:rPr>
          <w:sz w:val="28"/>
          <w:szCs w:val="28"/>
        </w:rPr>
        <w:t xml:space="preserve"> </w:t>
      </w:r>
      <w:r w:rsidRPr="00F04788">
        <w:rPr>
          <w:sz w:val="28"/>
          <w:szCs w:val="28"/>
        </w:rPr>
        <w:t>о контролируемых лицах, полученных из любых достоверных источников,</w:t>
      </w:r>
      <w:r>
        <w:rPr>
          <w:sz w:val="28"/>
          <w:szCs w:val="28"/>
        </w:rPr>
        <w:t xml:space="preserve"> </w:t>
      </w:r>
      <w:r w:rsidRPr="00F04788">
        <w:rPr>
          <w:sz w:val="28"/>
          <w:szCs w:val="28"/>
        </w:rPr>
        <w:t>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4A6B76" w:rsidRPr="00F04788" w:rsidRDefault="004A6B76" w:rsidP="004A6B76">
      <w:pPr>
        <w:ind w:firstLine="709"/>
        <w:jc w:val="both"/>
        <w:rPr>
          <w:sz w:val="28"/>
          <w:szCs w:val="28"/>
        </w:rPr>
      </w:pPr>
    </w:p>
    <w:p w:rsidR="004A6B76" w:rsidRDefault="004A6B76" w:rsidP="004A6B76">
      <w:pPr>
        <w:jc w:val="right"/>
      </w:pPr>
    </w:p>
    <w:p w:rsidR="00582D98" w:rsidRDefault="00582D98"/>
    <w:sectPr w:rsidR="00582D98" w:rsidSect="00BE606D">
      <w:pgSz w:w="16838" w:h="11906" w:orient="landscape"/>
      <w:pgMar w:top="851"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1123" w:hanging="55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B76"/>
    <w:rsid w:val="002000C7"/>
    <w:rsid w:val="004A6B76"/>
    <w:rsid w:val="00582D98"/>
    <w:rsid w:val="006B0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B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4A6B76"/>
    <w:pPr>
      <w:widowControl w:val="0"/>
      <w:autoSpaceDE w:val="0"/>
      <w:autoSpaceDN w:val="0"/>
      <w:adjustRightInd w:val="0"/>
      <w:jc w:val="both"/>
    </w:pPr>
    <w:rPr>
      <w:rFonts w:ascii="Times New Roman CYR" w:eastAsiaTheme="minorEastAsia" w:hAnsi="Times New Roman CYR" w:cs="Times New Roman CYR"/>
    </w:rPr>
  </w:style>
  <w:style w:type="paragraph" w:customStyle="1" w:styleId="a4">
    <w:name w:val="Прижатый влево"/>
    <w:basedOn w:val="a"/>
    <w:next w:val="a"/>
    <w:uiPriority w:val="99"/>
    <w:rsid w:val="004A6B76"/>
    <w:pPr>
      <w:widowControl w:val="0"/>
      <w:autoSpaceDE w:val="0"/>
      <w:autoSpaceDN w:val="0"/>
      <w:adjustRightInd w:val="0"/>
    </w:pPr>
    <w:rPr>
      <w:rFonts w:ascii="Times New Roman CYR" w:eastAsiaTheme="minorEastAsia" w:hAnsi="Times New Roman CYR" w:cs="Times New Roman CYR"/>
    </w:rPr>
  </w:style>
  <w:style w:type="character" w:styleId="a5">
    <w:name w:val="Hyperlink"/>
    <w:basedOn w:val="a0"/>
    <w:uiPriority w:val="99"/>
    <w:semiHidden/>
    <w:unhideWhenUsed/>
    <w:rsid w:val="004A6B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2022-02-15T11:20:00Z</cp:lastPrinted>
  <dcterms:created xsi:type="dcterms:W3CDTF">2022-02-15T11:20:00Z</dcterms:created>
  <dcterms:modified xsi:type="dcterms:W3CDTF">2022-02-28T11:29:00Z</dcterms:modified>
</cp:coreProperties>
</file>