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rPr>
      </w:pPr>
      <w:r w:rsidRPr="006C2134">
        <w:rPr>
          <w:rFonts w:ascii="Times New Roman" w:hAnsi="Times New Roman" w:cs="Times New Roman"/>
        </w:rPr>
        <w:t>Российская Федерация</w:t>
      </w:r>
    </w:p>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rPr>
      </w:pPr>
      <w:r w:rsidRPr="006C2134">
        <w:rPr>
          <w:rFonts w:ascii="Times New Roman" w:hAnsi="Times New Roman" w:cs="Times New Roman"/>
        </w:rPr>
        <w:t xml:space="preserve">Брянская область </w:t>
      </w:r>
      <w:proofErr w:type="spellStart"/>
      <w:r w:rsidRPr="006C2134">
        <w:rPr>
          <w:rFonts w:ascii="Times New Roman" w:hAnsi="Times New Roman" w:cs="Times New Roman"/>
        </w:rPr>
        <w:t>Дятьковский</w:t>
      </w:r>
      <w:proofErr w:type="spellEnd"/>
      <w:r w:rsidRPr="006C2134">
        <w:rPr>
          <w:rFonts w:ascii="Times New Roman" w:hAnsi="Times New Roman" w:cs="Times New Roman"/>
        </w:rPr>
        <w:t xml:space="preserve"> район</w:t>
      </w:r>
    </w:p>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rPr>
      </w:pPr>
    </w:p>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rPr>
      </w:pPr>
      <w:r w:rsidRPr="006C2134">
        <w:rPr>
          <w:rFonts w:ascii="Times New Roman" w:hAnsi="Times New Roman" w:cs="Times New Roman"/>
          <w:b/>
        </w:rPr>
        <w:t xml:space="preserve">ИВОТСКАЯ ПОСЕЛКОВАЯ АДМИНИСТРАЦИЯ </w:t>
      </w:r>
    </w:p>
    <w:p w:rsidR="007E0640" w:rsidRPr="006C2134" w:rsidRDefault="007E0640" w:rsidP="006C2134">
      <w:pPr>
        <w:pStyle w:val="3"/>
        <w:spacing w:before="100" w:beforeAutospacing="1" w:after="100" w:afterAutospacing="1"/>
        <w:contextualSpacing/>
        <w:jc w:val="center"/>
        <w:rPr>
          <w:rFonts w:ascii="Times New Roman" w:hAnsi="Times New Roman" w:cs="Times New Roman"/>
          <w:sz w:val="22"/>
          <w:szCs w:val="22"/>
        </w:rPr>
      </w:pPr>
      <w:r w:rsidRPr="006C2134">
        <w:rPr>
          <w:rFonts w:ascii="Times New Roman" w:hAnsi="Times New Roman" w:cs="Times New Roman"/>
          <w:sz w:val="22"/>
          <w:szCs w:val="22"/>
        </w:rPr>
        <w:t>ПОСТАНОВЛЕНИЕ</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от «08»  июня 2020 года</w:t>
      </w:r>
    </w:p>
    <w:p w:rsidR="007E0640" w:rsidRPr="006C2134" w:rsidRDefault="007E0640" w:rsidP="006C2134">
      <w:pPr>
        <w:tabs>
          <w:tab w:val="left" w:pos="6300"/>
        </w:tabs>
        <w:spacing w:before="100" w:beforeAutospacing="1" w:after="100" w:afterAutospacing="1" w:line="240" w:lineRule="auto"/>
        <w:contextualSpacing/>
        <w:rPr>
          <w:rFonts w:ascii="Times New Roman" w:hAnsi="Times New Roman" w:cs="Times New Roman"/>
        </w:rPr>
      </w:pPr>
      <w:r w:rsidRPr="006C2134">
        <w:rPr>
          <w:rFonts w:ascii="Times New Roman" w:hAnsi="Times New Roman" w:cs="Times New Roman"/>
        </w:rPr>
        <w:t xml:space="preserve">№ 58 </w:t>
      </w:r>
    </w:p>
    <w:p w:rsidR="007E0640" w:rsidRPr="006C2134" w:rsidRDefault="007E0640" w:rsidP="006C2134">
      <w:pPr>
        <w:tabs>
          <w:tab w:val="left" w:pos="6300"/>
        </w:tabs>
        <w:spacing w:before="100" w:beforeAutospacing="1" w:after="100" w:afterAutospacing="1" w:line="240" w:lineRule="auto"/>
        <w:contextualSpacing/>
        <w:rPr>
          <w:rFonts w:ascii="Times New Roman" w:hAnsi="Times New Roman" w:cs="Times New Roman"/>
        </w:rPr>
      </w:pPr>
      <w:r w:rsidRPr="006C2134">
        <w:rPr>
          <w:rFonts w:ascii="Times New Roman" w:hAnsi="Times New Roman" w:cs="Times New Roman"/>
        </w:rPr>
        <w:t xml:space="preserve">п. </w:t>
      </w:r>
      <w:proofErr w:type="spellStart"/>
      <w:r w:rsidRPr="006C2134">
        <w:rPr>
          <w:rFonts w:ascii="Times New Roman" w:hAnsi="Times New Roman" w:cs="Times New Roman"/>
        </w:rPr>
        <w:t>Ивот</w:t>
      </w:r>
      <w:proofErr w:type="spellEnd"/>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tbl>
      <w:tblPr>
        <w:tblW w:w="0" w:type="auto"/>
        <w:tblLook w:val="00A0"/>
      </w:tblPr>
      <w:tblGrid>
        <w:gridCol w:w="5495"/>
        <w:gridCol w:w="4076"/>
      </w:tblGrid>
      <w:tr w:rsidR="007E0640" w:rsidRPr="006C2134" w:rsidTr="007E0640">
        <w:tc>
          <w:tcPr>
            <w:tcW w:w="5495" w:type="dxa"/>
          </w:tcPr>
          <w:p w:rsidR="007E0640" w:rsidRPr="006C2134" w:rsidRDefault="007E0640" w:rsidP="006C2134">
            <w:pPr>
              <w:pStyle w:val="1"/>
              <w:shd w:val="clear" w:color="auto" w:fill="FFFFFF"/>
              <w:spacing w:before="100" w:beforeAutospacing="1" w:after="100" w:afterAutospacing="1"/>
              <w:contextualSpacing/>
              <w:rPr>
                <w:rFonts w:ascii="Times New Roman" w:hAnsi="Times New Roman"/>
                <w:b w:val="0"/>
                <w:sz w:val="22"/>
                <w:szCs w:val="22"/>
              </w:rPr>
            </w:pPr>
            <w:r w:rsidRPr="006C2134">
              <w:rPr>
                <w:rFonts w:ascii="Times New Roman" w:hAnsi="Times New Roman"/>
                <w:b w:val="0"/>
                <w:color w:val="000000"/>
                <w:sz w:val="22"/>
                <w:szCs w:val="22"/>
              </w:rPr>
              <w:t xml:space="preserve">О внесении изменений в </w:t>
            </w:r>
            <w:r w:rsidRPr="006C2134">
              <w:rPr>
                <w:rFonts w:ascii="Times New Roman" w:hAnsi="Times New Roman"/>
                <w:b w:val="0"/>
                <w:sz w:val="22"/>
                <w:szCs w:val="22"/>
              </w:rPr>
              <w:t>Административный регламент предоставления муниципальных услуг «Утверждение схемы расположения земельного участка на кадастровом плане территории»</w:t>
            </w:r>
          </w:p>
          <w:p w:rsidR="007E0640" w:rsidRPr="006C2134" w:rsidRDefault="007E0640" w:rsidP="006C2134">
            <w:p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rPr>
            </w:pPr>
          </w:p>
        </w:tc>
        <w:tc>
          <w:tcPr>
            <w:tcW w:w="4076" w:type="dxa"/>
          </w:tcPr>
          <w:p w:rsidR="007E0640" w:rsidRPr="006C2134" w:rsidRDefault="007E0640" w:rsidP="006C2134">
            <w:pPr>
              <w:spacing w:before="100" w:beforeAutospacing="1" w:after="100" w:afterAutospacing="1" w:line="240" w:lineRule="auto"/>
              <w:contextualSpacing/>
              <w:rPr>
                <w:rFonts w:ascii="Times New Roman" w:eastAsia="Times New Roman" w:hAnsi="Times New Roman" w:cs="Times New Roman"/>
              </w:rPr>
            </w:pPr>
          </w:p>
        </w:tc>
      </w:tr>
    </w:tbl>
    <w:p w:rsidR="007E0640" w:rsidRPr="006C2134" w:rsidRDefault="007E0640" w:rsidP="006C2134">
      <w:pPr>
        <w:spacing w:before="100" w:beforeAutospacing="1" w:after="100" w:afterAutospacing="1" w:line="240" w:lineRule="auto"/>
        <w:contextualSpacing/>
        <w:jc w:val="both"/>
        <w:rPr>
          <w:rFonts w:ascii="Times New Roman" w:eastAsia="Times New Roman" w:hAnsi="Times New Roman" w:cs="Times New Roman"/>
        </w:rPr>
      </w:pPr>
      <w:r w:rsidRPr="006C2134">
        <w:rPr>
          <w:rFonts w:ascii="Times New Roman" w:hAnsi="Times New Roman" w:cs="Times New Roman"/>
        </w:rPr>
        <w:tab/>
      </w:r>
      <w:r w:rsidRPr="006C2134">
        <w:rPr>
          <w:rFonts w:ascii="Times New Roman" w:hAnsi="Times New Roman" w:cs="Times New Roman"/>
        </w:rPr>
        <w:tab/>
      </w:r>
    </w:p>
    <w:p w:rsidR="007E0640" w:rsidRPr="006C2134" w:rsidRDefault="007E0640" w:rsidP="006C2134">
      <w:pPr>
        <w:pStyle w:val="20"/>
        <w:shd w:val="clear" w:color="auto" w:fill="auto"/>
        <w:spacing w:before="100" w:beforeAutospacing="1" w:after="100" w:afterAutospacing="1" w:line="240" w:lineRule="auto"/>
        <w:contextualSpacing/>
        <w:jc w:val="both"/>
        <w:rPr>
          <w:sz w:val="22"/>
          <w:szCs w:val="22"/>
        </w:rPr>
      </w:pPr>
      <w:r w:rsidRPr="006C2134">
        <w:rPr>
          <w:color w:val="000000"/>
          <w:sz w:val="22"/>
          <w:szCs w:val="22"/>
        </w:rPr>
        <w:tab/>
        <w:t xml:space="preserve">Рассмотрев протест прокуратуры </w:t>
      </w:r>
      <w:proofErr w:type="gramStart"/>
      <w:r w:rsidRPr="006C2134">
        <w:rPr>
          <w:color w:val="000000"/>
          <w:sz w:val="22"/>
          <w:szCs w:val="22"/>
        </w:rPr>
        <w:t>г</w:t>
      </w:r>
      <w:proofErr w:type="gramEnd"/>
      <w:r w:rsidRPr="006C2134">
        <w:rPr>
          <w:color w:val="000000"/>
          <w:sz w:val="22"/>
          <w:szCs w:val="22"/>
        </w:rPr>
        <w:t xml:space="preserve">. Дятьково 46-2020 от 29.05.2020 г., в соответствии Земельным кодексом российской Федерации,  Федеральным законом от 06.10.2003  №131-ФЗ «Об общих принципах местного самоуправления в Российской Федерации», </w:t>
      </w:r>
      <w:r w:rsidRPr="006C2134">
        <w:rPr>
          <w:color w:val="000000"/>
          <w:sz w:val="22"/>
          <w:szCs w:val="22"/>
          <w:lang w:bidi="ru-RU"/>
        </w:rPr>
        <w:t xml:space="preserve">Федеральным законом от 27.07.2010 N 210-ФЗ "Об организации предоставления государственных и муниципальных услуг", </w:t>
      </w:r>
      <w:r w:rsidRPr="006C2134">
        <w:rPr>
          <w:color w:val="000000"/>
          <w:sz w:val="22"/>
          <w:szCs w:val="22"/>
        </w:rPr>
        <w:t xml:space="preserve">Уставом </w:t>
      </w:r>
      <w:proofErr w:type="spellStart"/>
      <w:r w:rsidRPr="006C2134">
        <w:rPr>
          <w:color w:val="000000"/>
          <w:sz w:val="22"/>
          <w:szCs w:val="22"/>
        </w:rPr>
        <w:t>Ивотского</w:t>
      </w:r>
      <w:proofErr w:type="spellEnd"/>
      <w:r w:rsidRPr="006C2134">
        <w:rPr>
          <w:color w:val="000000"/>
          <w:sz w:val="22"/>
          <w:szCs w:val="22"/>
        </w:rPr>
        <w:t xml:space="preserve"> городского поселения </w:t>
      </w:r>
      <w:proofErr w:type="spellStart"/>
      <w:r w:rsidRPr="006C2134">
        <w:rPr>
          <w:color w:val="000000"/>
          <w:sz w:val="22"/>
          <w:szCs w:val="22"/>
        </w:rPr>
        <w:t>Дятьковского</w:t>
      </w:r>
      <w:proofErr w:type="spellEnd"/>
      <w:r w:rsidRPr="006C2134">
        <w:rPr>
          <w:color w:val="000000"/>
          <w:sz w:val="22"/>
          <w:szCs w:val="22"/>
        </w:rPr>
        <w:t xml:space="preserve"> муниципального района Брянской области,</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b/>
        </w:rPr>
        <w:tab/>
        <w:t>ПОСТАНОВЛЯЮ:</w:t>
      </w:r>
    </w:p>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rPr>
      </w:pPr>
    </w:p>
    <w:p w:rsidR="007E0640" w:rsidRPr="006C2134" w:rsidRDefault="007E0640" w:rsidP="006C2134">
      <w:pPr>
        <w:shd w:val="clear" w:color="auto" w:fill="FFFFFF"/>
        <w:spacing w:before="100" w:beforeAutospacing="1" w:after="100" w:afterAutospacing="1" w:line="240" w:lineRule="auto"/>
        <w:ind w:firstLine="300"/>
        <w:contextualSpacing/>
        <w:jc w:val="both"/>
        <w:rPr>
          <w:rFonts w:ascii="Times New Roman" w:hAnsi="Times New Roman" w:cs="Times New Roman"/>
          <w:color w:val="000000"/>
        </w:rPr>
      </w:pPr>
      <w:r w:rsidRPr="006C2134">
        <w:rPr>
          <w:rFonts w:ascii="Times New Roman" w:hAnsi="Times New Roman" w:cs="Times New Roman"/>
          <w:color w:val="000000"/>
        </w:rPr>
        <w:t xml:space="preserve">1. Внести изменения в </w:t>
      </w:r>
      <w:r w:rsidRPr="006C2134">
        <w:rPr>
          <w:rFonts w:ascii="Times New Roman" w:hAnsi="Times New Roman" w:cs="Times New Roman"/>
          <w:bCs/>
          <w:color w:val="000000"/>
        </w:rPr>
        <w:t xml:space="preserve">административный регламент </w:t>
      </w:r>
      <w:r w:rsidRPr="006C2134">
        <w:rPr>
          <w:rFonts w:ascii="Times New Roman" w:hAnsi="Times New Roman" w:cs="Times New Roman"/>
        </w:rPr>
        <w:t>предоставления муниципальных услуг «Утверждение схемы расположения земельного участка на кадастровом плане территории»</w:t>
      </w:r>
      <w:r w:rsidRPr="006C2134">
        <w:rPr>
          <w:rFonts w:ascii="Times New Roman" w:hAnsi="Times New Roman" w:cs="Times New Roman"/>
          <w:bCs/>
          <w:color w:val="000000"/>
        </w:rPr>
        <w:t xml:space="preserve"> (далее - Регламент)</w:t>
      </w:r>
      <w:r w:rsidRPr="006C2134">
        <w:rPr>
          <w:rFonts w:ascii="Times New Roman" w:hAnsi="Times New Roman" w:cs="Times New Roman"/>
          <w:color w:val="000000"/>
        </w:rPr>
        <w:t xml:space="preserve">, утвержденный Постановлением </w:t>
      </w:r>
      <w:proofErr w:type="spellStart"/>
      <w:r w:rsidRPr="006C2134">
        <w:rPr>
          <w:rFonts w:ascii="Times New Roman" w:hAnsi="Times New Roman" w:cs="Times New Roman"/>
          <w:color w:val="000000"/>
        </w:rPr>
        <w:t>Ивотской</w:t>
      </w:r>
      <w:proofErr w:type="spellEnd"/>
      <w:r w:rsidRPr="006C2134">
        <w:rPr>
          <w:rFonts w:ascii="Times New Roman" w:hAnsi="Times New Roman" w:cs="Times New Roman"/>
          <w:color w:val="000000"/>
        </w:rPr>
        <w:t xml:space="preserve"> поселковой администрации от 26.02.2018 г. №22, согласно Приложению № 1.</w:t>
      </w:r>
    </w:p>
    <w:p w:rsidR="007E0640" w:rsidRPr="006C2134" w:rsidRDefault="007E0640" w:rsidP="006C2134">
      <w:pPr>
        <w:shd w:val="clear" w:color="auto" w:fill="FFFFFF"/>
        <w:spacing w:before="100" w:beforeAutospacing="1" w:after="100" w:afterAutospacing="1" w:line="240" w:lineRule="auto"/>
        <w:ind w:firstLine="300"/>
        <w:contextualSpacing/>
        <w:jc w:val="both"/>
        <w:rPr>
          <w:rFonts w:ascii="Times New Roman" w:hAnsi="Times New Roman" w:cs="Times New Roman"/>
          <w:color w:val="000000"/>
        </w:rPr>
      </w:pPr>
      <w:r w:rsidRPr="006C2134">
        <w:rPr>
          <w:rFonts w:ascii="Times New Roman" w:hAnsi="Times New Roman" w:cs="Times New Roman"/>
          <w:color w:val="000000"/>
        </w:rPr>
        <w:t xml:space="preserve">2. </w:t>
      </w:r>
      <w:proofErr w:type="gramStart"/>
      <w:r w:rsidRPr="006C2134">
        <w:rPr>
          <w:rFonts w:ascii="Times New Roman" w:hAnsi="Times New Roman" w:cs="Times New Roman"/>
        </w:rPr>
        <w:t>Разместить</w:t>
      </w:r>
      <w:proofErr w:type="gramEnd"/>
      <w:r w:rsidRPr="006C2134">
        <w:rPr>
          <w:rFonts w:ascii="Times New Roman" w:hAnsi="Times New Roman" w:cs="Times New Roman"/>
        </w:rPr>
        <w:t xml:space="preserve"> настоящее постановление на официальном сайте </w:t>
      </w:r>
      <w:proofErr w:type="spellStart"/>
      <w:r w:rsidRPr="006C2134">
        <w:rPr>
          <w:rFonts w:ascii="Times New Roman" w:hAnsi="Times New Roman" w:cs="Times New Roman"/>
        </w:rPr>
        <w:t>Ивотской</w:t>
      </w:r>
      <w:proofErr w:type="spellEnd"/>
      <w:r w:rsidRPr="006C2134">
        <w:rPr>
          <w:rFonts w:ascii="Times New Roman" w:hAnsi="Times New Roman" w:cs="Times New Roman"/>
        </w:rPr>
        <w:t xml:space="preserve"> поселковой администрации (Анашкина Д.И.).</w:t>
      </w:r>
    </w:p>
    <w:p w:rsidR="007E0640" w:rsidRPr="006C2134" w:rsidRDefault="007E0640" w:rsidP="006C2134">
      <w:pPr>
        <w:shd w:val="clear" w:color="auto" w:fill="FFFFFF"/>
        <w:spacing w:before="100" w:beforeAutospacing="1" w:after="100" w:afterAutospacing="1" w:line="240" w:lineRule="auto"/>
        <w:ind w:firstLine="300"/>
        <w:contextualSpacing/>
        <w:jc w:val="both"/>
        <w:rPr>
          <w:rFonts w:ascii="Times New Roman" w:hAnsi="Times New Roman" w:cs="Times New Roman"/>
          <w:color w:val="000000"/>
        </w:rPr>
      </w:pPr>
      <w:r w:rsidRPr="006C2134">
        <w:rPr>
          <w:rFonts w:ascii="Times New Roman" w:hAnsi="Times New Roman" w:cs="Times New Roman"/>
          <w:color w:val="000000"/>
        </w:rPr>
        <w:t>3</w:t>
      </w:r>
      <w:r w:rsidRPr="006C2134">
        <w:rPr>
          <w:rFonts w:ascii="Times New Roman" w:hAnsi="Times New Roman" w:cs="Times New Roman"/>
        </w:rPr>
        <w:t xml:space="preserve">. </w:t>
      </w:r>
      <w:proofErr w:type="gramStart"/>
      <w:r w:rsidRPr="006C2134">
        <w:rPr>
          <w:rFonts w:ascii="Times New Roman" w:hAnsi="Times New Roman" w:cs="Times New Roman"/>
        </w:rPr>
        <w:t>Контроль за</w:t>
      </w:r>
      <w:proofErr w:type="gramEnd"/>
      <w:r w:rsidRPr="006C2134">
        <w:rPr>
          <w:rFonts w:ascii="Times New Roman" w:hAnsi="Times New Roman" w:cs="Times New Roman"/>
        </w:rPr>
        <w:t xml:space="preserve"> исполнением настоящего постановления оставляю за собой.</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p>
    <w:p w:rsidR="007E0640" w:rsidRPr="006C2134" w:rsidRDefault="007E0640" w:rsidP="006C2134">
      <w:pPr>
        <w:spacing w:before="100" w:beforeAutospacing="1" w:after="100" w:afterAutospacing="1" w:line="240" w:lineRule="auto"/>
        <w:ind w:firstLine="708"/>
        <w:contextualSpacing/>
        <w:jc w:val="both"/>
        <w:rPr>
          <w:rFonts w:ascii="Times New Roman" w:hAnsi="Times New Roman" w:cs="Times New Roman"/>
        </w:rPr>
      </w:pPr>
    </w:p>
    <w:p w:rsidR="007E0640" w:rsidRPr="006C2134" w:rsidRDefault="007E0640" w:rsidP="006C2134">
      <w:pPr>
        <w:spacing w:before="100" w:beforeAutospacing="1" w:after="100" w:afterAutospacing="1" w:line="240" w:lineRule="auto"/>
        <w:ind w:firstLine="708"/>
        <w:contextualSpacing/>
        <w:jc w:val="both"/>
        <w:rPr>
          <w:rFonts w:ascii="Times New Roman" w:hAnsi="Times New Roman" w:cs="Times New Roman"/>
        </w:rPr>
      </w:pPr>
    </w:p>
    <w:p w:rsidR="007E0640" w:rsidRPr="006C2134" w:rsidRDefault="007E0640" w:rsidP="006C2134">
      <w:pPr>
        <w:spacing w:before="100" w:beforeAutospacing="1" w:after="100" w:afterAutospacing="1" w:line="240" w:lineRule="auto"/>
        <w:ind w:firstLine="708"/>
        <w:contextualSpacing/>
        <w:jc w:val="both"/>
        <w:rPr>
          <w:rFonts w:ascii="Times New Roman" w:hAnsi="Times New Roman" w:cs="Times New Roman"/>
        </w:rPr>
      </w:pPr>
    </w:p>
    <w:p w:rsidR="007E0640" w:rsidRPr="006C2134" w:rsidRDefault="007E0640" w:rsidP="006C2134">
      <w:pPr>
        <w:spacing w:before="100" w:beforeAutospacing="1" w:after="100" w:afterAutospacing="1" w:line="240" w:lineRule="auto"/>
        <w:ind w:firstLine="708"/>
        <w:contextualSpacing/>
        <w:jc w:val="both"/>
        <w:rPr>
          <w:rFonts w:ascii="Times New Roman" w:hAnsi="Times New Roman" w:cs="Times New Roman"/>
        </w:rPr>
      </w:pPr>
      <w:r w:rsidRPr="006C2134">
        <w:rPr>
          <w:rFonts w:ascii="Times New Roman" w:hAnsi="Times New Roman" w:cs="Times New Roman"/>
        </w:rPr>
        <w:tab/>
        <w:t xml:space="preserve">   </w:t>
      </w:r>
    </w:p>
    <w:p w:rsidR="007E0640" w:rsidRPr="006C2134" w:rsidRDefault="007E0640" w:rsidP="006C2134">
      <w:pPr>
        <w:spacing w:before="100" w:beforeAutospacing="1" w:after="100" w:afterAutospacing="1" w:line="240" w:lineRule="auto"/>
        <w:ind w:firstLine="708"/>
        <w:contextualSpacing/>
        <w:jc w:val="both"/>
        <w:rPr>
          <w:rFonts w:ascii="Times New Roman" w:hAnsi="Times New Roman" w:cs="Times New Roman"/>
        </w:rPr>
      </w:pPr>
      <w:r w:rsidRPr="006C2134">
        <w:rPr>
          <w:rFonts w:ascii="Times New Roman" w:hAnsi="Times New Roman" w:cs="Times New Roman"/>
        </w:rPr>
        <w:tab/>
      </w:r>
      <w:proofErr w:type="spellStart"/>
      <w:r w:rsidRPr="006C2134">
        <w:rPr>
          <w:rFonts w:ascii="Times New Roman" w:hAnsi="Times New Roman" w:cs="Times New Roman"/>
        </w:rPr>
        <w:t>Врио</w:t>
      </w:r>
      <w:proofErr w:type="spellEnd"/>
      <w:r w:rsidRPr="006C2134">
        <w:rPr>
          <w:rFonts w:ascii="Times New Roman" w:hAnsi="Times New Roman" w:cs="Times New Roman"/>
        </w:rPr>
        <w:t xml:space="preserve"> главы администрации</w:t>
      </w:r>
      <w:r w:rsidRPr="006C2134">
        <w:rPr>
          <w:rFonts w:ascii="Times New Roman" w:hAnsi="Times New Roman" w:cs="Times New Roman"/>
        </w:rPr>
        <w:tab/>
      </w:r>
      <w:r w:rsidRPr="006C2134">
        <w:rPr>
          <w:rFonts w:ascii="Times New Roman" w:hAnsi="Times New Roman" w:cs="Times New Roman"/>
        </w:rPr>
        <w:tab/>
      </w:r>
      <w:r w:rsidRPr="006C2134">
        <w:rPr>
          <w:rFonts w:ascii="Times New Roman" w:hAnsi="Times New Roman" w:cs="Times New Roman"/>
        </w:rPr>
        <w:tab/>
      </w:r>
      <w:r w:rsidRPr="006C2134">
        <w:rPr>
          <w:rFonts w:ascii="Times New Roman" w:hAnsi="Times New Roman" w:cs="Times New Roman"/>
        </w:rPr>
        <w:tab/>
        <w:t>А.Е. Борисов</w:t>
      </w: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6C2134" w:rsidRDefault="006C2134">
      <w:pPr>
        <w:rPr>
          <w:rFonts w:ascii="Times New Roman" w:hAnsi="Times New Roman" w:cs="Times New Roman"/>
          <w:color w:val="000000"/>
        </w:rPr>
      </w:pPr>
      <w:r>
        <w:rPr>
          <w:rFonts w:ascii="Times New Roman" w:hAnsi="Times New Roman" w:cs="Times New Roman"/>
          <w:color w:val="000000"/>
        </w:rPr>
        <w:br w:type="page"/>
      </w:r>
    </w:p>
    <w:p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r w:rsidRPr="006C2134">
        <w:rPr>
          <w:rFonts w:ascii="Times New Roman" w:hAnsi="Times New Roman" w:cs="Times New Roman"/>
          <w:color w:val="000000"/>
        </w:rPr>
        <w:lastRenderedPageBreak/>
        <w:t>Приложение №1</w:t>
      </w:r>
    </w:p>
    <w:p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r w:rsidRPr="006C2134">
        <w:rPr>
          <w:rFonts w:ascii="Times New Roman" w:hAnsi="Times New Roman" w:cs="Times New Roman"/>
          <w:color w:val="000000"/>
        </w:rPr>
        <w:t>к постановлению</w:t>
      </w:r>
    </w:p>
    <w:p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proofErr w:type="spellStart"/>
      <w:r w:rsidRPr="006C2134">
        <w:rPr>
          <w:rFonts w:ascii="Times New Roman" w:hAnsi="Times New Roman" w:cs="Times New Roman"/>
          <w:color w:val="000000"/>
        </w:rPr>
        <w:t>Ивотской</w:t>
      </w:r>
      <w:proofErr w:type="spellEnd"/>
      <w:r w:rsidRPr="006C2134">
        <w:rPr>
          <w:rFonts w:ascii="Times New Roman" w:hAnsi="Times New Roman" w:cs="Times New Roman"/>
          <w:color w:val="000000"/>
        </w:rPr>
        <w:t xml:space="preserve"> поселковой администрации </w:t>
      </w:r>
    </w:p>
    <w:p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r w:rsidRPr="006C2134">
        <w:rPr>
          <w:rFonts w:ascii="Times New Roman" w:hAnsi="Times New Roman" w:cs="Times New Roman"/>
          <w:color w:val="000000"/>
        </w:rPr>
        <w:t>от «</w:t>
      </w:r>
      <w:r w:rsidR="006C2134">
        <w:rPr>
          <w:rFonts w:ascii="Times New Roman" w:hAnsi="Times New Roman" w:cs="Times New Roman"/>
          <w:color w:val="000000"/>
        </w:rPr>
        <w:t>08</w:t>
      </w:r>
      <w:r w:rsidRPr="006C2134">
        <w:rPr>
          <w:rFonts w:ascii="Times New Roman" w:hAnsi="Times New Roman" w:cs="Times New Roman"/>
          <w:color w:val="000000"/>
        </w:rPr>
        <w:t xml:space="preserve">» </w:t>
      </w:r>
      <w:r w:rsidR="006C2134">
        <w:rPr>
          <w:rFonts w:ascii="Times New Roman" w:hAnsi="Times New Roman" w:cs="Times New Roman"/>
          <w:color w:val="000000"/>
        </w:rPr>
        <w:t>июня</w:t>
      </w:r>
      <w:r w:rsidRPr="006C2134">
        <w:rPr>
          <w:rFonts w:ascii="Times New Roman" w:hAnsi="Times New Roman" w:cs="Times New Roman"/>
          <w:color w:val="000000"/>
        </w:rPr>
        <w:t xml:space="preserve"> 2020 № </w:t>
      </w:r>
      <w:r w:rsidR="006C2134">
        <w:rPr>
          <w:rFonts w:ascii="Times New Roman" w:hAnsi="Times New Roman" w:cs="Times New Roman"/>
          <w:color w:val="000000"/>
        </w:rPr>
        <w:t>58</w:t>
      </w:r>
    </w:p>
    <w:p w:rsidR="007E0640" w:rsidRPr="006C2134" w:rsidRDefault="007E0640" w:rsidP="006C2134">
      <w:pPr>
        <w:shd w:val="clear" w:color="auto" w:fill="FFFFFF"/>
        <w:spacing w:before="100" w:beforeAutospacing="1" w:after="100" w:afterAutospacing="1" w:line="240" w:lineRule="auto"/>
        <w:ind w:firstLine="300"/>
        <w:contextualSpacing/>
        <w:jc w:val="both"/>
        <w:rPr>
          <w:rFonts w:ascii="Times New Roman" w:hAnsi="Times New Roman" w:cs="Times New Roman"/>
          <w:color w:val="000000"/>
        </w:rPr>
      </w:pPr>
      <w:r w:rsidRPr="006C2134">
        <w:rPr>
          <w:rFonts w:ascii="Times New Roman" w:hAnsi="Times New Roman" w:cs="Times New Roman"/>
          <w:color w:val="000000"/>
        </w:rPr>
        <w:t> </w:t>
      </w:r>
    </w:p>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color w:val="000000"/>
        </w:rPr>
      </w:pPr>
      <w:r w:rsidRPr="006C2134">
        <w:rPr>
          <w:rFonts w:ascii="Times New Roman" w:hAnsi="Times New Roman" w:cs="Times New Roman"/>
          <w:b/>
          <w:color w:val="000000"/>
        </w:rPr>
        <w:t>Изменения</w:t>
      </w:r>
    </w:p>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rPr>
      </w:pPr>
      <w:r w:rsidRPr="006C2134">
        <w:rPr>
          <w:rFonts w:ascii="Times New Roman" w:hAnsi="Times New Roman" w:cs="Times New Roman"/>
          <w:b/>
          <w:bCs/>
          <w:color w:val="000000"/>
        </w:rPr>
        <w:t>в административный регламент</w:t>
      </w:r>
      <w:r w:rsidRPr="006C2134">
        <w:rPr>
          <w:rFonts w:ascii="Times New Roman" w:hAnsi="Times New Roman" w:cs="Times New Roman"/>
          <w:bCs/>
          <w:color w:val="000000"/>
        </w:rPr>
        <w:t xml:space="preserve"> </w:t>
      </w:r>
      <w:r w:rsidRPr="006C2134">
        <w:rPr>
          <w:rFonts w:ascii="Times New Roman" w:hAnsi="Times New Roman" w:cs="Times New Roman"/>
          <w:b/>
        </w:rPr>
        <w:t>предоставления муниципальных услуг «Утверждение схемы расположения земельного участка на кадастровом плане территории»</w:t>
      </w:r>
    </w:p>
    <w:p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rPr>
      </w:pP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b/>
        </w:rPr>
      </w:pPr>
      <w:r w:rsidRPr="006C2134">
        <w:rPr>
          <w:rFonts w:ascii="Times New Roman" w:hAnsi="Times New Roman" w:cs="Times New Roman"/>
        </w:rPr>
        <w:t xml:space="preserve">    </w:t>
      </w:r>
      <w:r w:rsidRPr="006C2134">
        <w:rPr>
          <w:rFonts w:ascii="Times New Roman" w:hAnsi="Times New Roman" w:cs="Times New Roman"/>
          <w:b/>
        </w:rPr>
        <w:t>Пункт 2.4. Регламента изложен в следующей редакции:</w:t>
      </w:r>
    </w:p>
    <w:p w:rsidR="007E0640" w:rsidRPr="006C2134" w:rsidRDefault="007E0640" w:rsidP="006C2134">
      <w:pPr>
        <w:pStyle w:val="a4"/>
        <w:spacing w:before="100" w:beforeAutospacing="1" w:after="100" w:afterAutospacing="1"/>
        <w:contextualSpacing/>
        <w:jc w:val="both"/>
        <w:rPr>
          <w:rFonts w:ascii="Times New Roman" w:hAnsi="Times New Roman"/>
        </w:rPr>
      </w:pPr>
      <w:r w:rsidRPr="006C2134">
        <w:rPr>
          <w:rFonts w:ascii="Times New Roman" w:hAnsi="Times New Roman"/>
        </w:rPr>
        <w:t xml:space="preserve">«2.4. Максимальный срок предоставления услуги составляет 30 календарных дней, с момента письменного обращения заявителя. </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xml:space="preserve">    В случае подачи заявления в МФЦ, срок предоставления муниципальной услуги исчисляется со дня поступления заявления и комплекта документов, необходимых для предоставления муниципальной услуги в </w:t>
      </w:r>
      <w:proofErr w:type="spellStart"/>
      <w:r w:rsidRPr="006C2134">
        <w:rPr>
          <w:rFonts w:ascii="Times New Roman" w:hAnsi="Times New Roman" w:cs="Times New Roman"/>
        </w:rPr>
        <w:t>Ивотскую</w:t>
      </w:r>
      <w:proofErr w:type="spellEnd"/>
      <w:r w:rsidRPr="006C2134">
        <w:rPr>
          <w:rFonts w:ascii="Times New Roman" w:hAnsi="Times New Roman" w:cs="Times New Roman"/>
        </w:rPr>
        <w:t xml:space="preserve"> поселковую администрацию».</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p>
    <w:p w:rsidR="007E0640" w:rsidRPr="006C2134" w:rsidRDefault="007E0640" w:rsidP="006C2134">
      <w:pPr>
        <w:spacing w:before="100" w:beforeAutospacing="1" w:after="100" w:afterAutospacing="1" w:line="240" w:lineRule="auto"/>
        <w:contextualSpacing/>
        <w:rPr>
          <w:rFonts w:ascii="Times New Roman" w:hAnsi="Times New Roman" w:cs="Times New Roman"/>
          <w:b/>
        </w:rPr>
      </w:pPr>
      <w:r w:rsidRPr="006C2134">
        <w:rPr>
          <w:rFonts w:ascii="Times New Roman" w:hAnsi="Times New Roman" w:cs="Times New Roman"/>
          <w:b/>
        </w:rPr>
        <w:t xml:space="preserve">    </w:t>
      </w:r>
      <w:proofErr w:type="spellStart"/>
      <w:r w:rsidRPr="006C2134">
        <w:rPr>
          <w:rFonts w:ascii="Times New Roman" w:hAnsi="Times New Roman" w:cs="Times New Roman"/>
          <w:b/>
        </w:rPr>
        <w:t>Пунтк</w:t>
      </w:r>
      <w:proofErr w:type="spellEnd"/>
      <w:r w:rsidRPr="006C2134">
        <w:rPr>
          <w:rFonts w:ascii="Times New Roman" w:hAnsi="Times New Roman" w:cs="Times New Roman"/>
          <w:b/>
        </w:rPr>
        <w:t xml:space="preserve"> 2.9.2. Регламента изложен в следующей редакции: </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«2.9.2. Основания для отказа в принятии решения об утверждении схемы расположения земельного участка на кадастровом плане территории:</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Земельного кодекса РФ;</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xml:space="preserve">- разработка схемы расположения земельного участка с нарушением предусмотренных </w:t>
      </w:r>
      <w:hyperlink r:id="rId5" w:history="1">
        <w:r w:rsidRPr="006C2134">
          <w:rPr>
            <w:rStyle w:val="a3"/>
            <w:rFonts w:ascii="Times New Roman" w:hAnsi="Times New Roman" w:cs="Times New Roman"/>
          </w:rPr>
          <w:t>статьей 11.9</w:t>
        </w:r>
      </w:hyperlink>
      <w:r w:rsidRPr="006C2134">
        <w:rPr>
          <w:rFonts w:ascii="Times New Roman" w:hAnsi="Times New Roman" w:cs="Times New Roman"/>
        </w:rPr>
        <w:t xml:space="preserve"> Земельного Кодекса РФ требований к образуемым земельным участкам;</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b/>
        </w:rPr>
      </w:pPr>
      <w:r w:rsidRPr="006C2134">
        <w:rPr>
          <w:rFonts w:ascii="Times New Roman" w:hAnsi="Times New Roman" w:cs="Times New Roman"/>
          <w:b/>
        </w:rPr>
        <w:t xml:space="preserve">    Раздел 3 регламента «Состав, последовательность и сроки выполнения административных процедур» изложен в новой редакции:</w:t>
      </w:r>
    </w:p>
    <w:p w:rsidR="007E0640" w:rsidRPr="006C2134" w:rsidRDefault="007E0640" w:rsidP="006C2134">
      <w:pPr>
        <w:spacing w:before="100" w:beforeAutospacing="1" w:after="100" w:afterAutospacing="1" w:line="240" w:lineRule="auto"/>
        <w:contextualSpacing/>
        <w:jc w:val="both"/>
        <w:rPr>
          <w:rFonts w:ascii="Times New Roman" w:hAnsi="Times New Roman" w:cs="Times New Roman"/>
          <w:b/>
        </w:rPr>
      </w:pP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Style w:val="a6"/>
          <w:rFonts w:ascii="Times New Roman" w:hAnsi="Times New Roman" w:cs="Times New Roman"/>
          <w:b/>
          <w:i w:val="0"/>
        </w:rPr>
        <w:t>3.1.</w:t>
      </w:r>
      <w:r w:rsidRPr="006C2134">
        <w:rPr>
          <w:rStyle w:val="a6"/>
          <w:rFonts w:ascii="Times New Roman" w:hAnsi="Times New Roman" w:cs="Times New Roman"/>
          <w:i w:val="0"/>
        </w:rPr>
        <w:tab/>
      </w:r>
      <w:r w:rsidRPr="006C2134">
        <w:rPr>
          <w:rFonts w:ascii="Times New Roman" w:hAnsi="Times New Roman" w:cs="Times New Roman"/>
        </w:rPr>
        <w:t>Предоставление муниципальной услуги включает в себя следующие административные процедуры:</w:t>
      </w:r>
    </w:p>
    <w:p w:rsidR="007E0640" w:rsidRPr="006C2134" w:rsidRDefault="007E0640" w:rsidP="006C2134">
      <w:pPr>
        <w:pStyle w:val="a4"/>
        <w:numPr>
          <w:ilvl w:val="0"/>
          <w:numId w:val="1"/>
        </w:numPr>
        <w:tabs>
          <w:tab w:val="left" w:pos="993"/>
        </w:tabs>
        <w:spacing w:before="100" w:beforeAutospacing="1" w:after="100" w:afterAutospacing="1"/>
        <w:ind w:left="0" w:firstLine="709"/>
        <w:contextualSpacing/>
        <w:jc w:val="both"/>
        <w:rPr>
          <w:rFonts w:ascii="Times New Roman" w:hAnsi="Times New Roman"/>
          <w:bCs/>
        </w:rPr>
      </w:pPr>
      <w:r w:rsidRPr="006C2134">
        <w:rPr>
          <w:rStyle w:val="a6"/>
          <w:rFonts w:ascii="Times New Roman" w:hAnsi="Times New Roman"/>
          <w:i w:val="0"/>
        </w:rPr>
        <w:t xml:space="preserve">Прием и регистрация в МФЦ/Администрации заявления и документов, необходимых для предоставления муниципальной услуги </w:t>
      </w:r>
      <w:r w:rsidRPr="006C2134">
        <w:rPr>
          <w:rFonts w:ascii="Times New Roman" w:hAnsi="Times New Roman"/>
        </w:rPr>
        <w:t>«Утверждение схемы расположения земельного участка на кадастровом плане территории»</w:t>
      </w:r>
      <w:r w:rsidRPr="006C2134">
        <w:rPr>
          <w:rFonts w:ascii="Times New Roman" w:hAnsi="Times New Roman"/>
          <w:bCs/>
        </w:rPr>
        <w:t xml:space="preserve">; </w:t>
      </w:r>
    </w:p>
    <w:p w:rsidR="007E0640" w:rsidRPr="006C2134" w:rsidRDefault="007E0640" w:rsidP="006C2134">
      <w:pPr>
        <w:pStyle w:val="a4"/>
        <w:numPr>
          <w:ilvl w:val="0"/>
          <w:numId w:val="1"/>
        </w:numPr>
        <w:tabs>
          <w:tab w:val="left" w:pos="993"/>
        </w:tabs>
        <w:spacing w:before="100" w:beforeAutospacing="1" w:after="100" w:afterAutospacing="1"/>
        <w:ind w:left="0" w:firstLine="709"/>
        <w:contextualSpacing/>
        <w:jc w:val="both"/>
        <w:rPr>
          <w:rFonts w:ascii="Times New Roman" w:hAnsi="Times New Roman"/>
        </w:rPr>
      </w:pPr>
      <w:r w:rsidRPr="006C2134">
        <w:rPr>
          <w:rFonts w:ascii="Times New Roman" w:hAnsi="Times New Roman"/>
          <w:kern w:val="28"/>
        </w:rPr>
        <w:t>рассмотрение МФЦ/Администрацией заявления и пакета документов, необходимых для получения муниципальной услуги;</w:t>
      </w:r>
    </w:p>
    <w:p w:rsidR="007E0640" w:rsidRPr="006C2134" w:rsidRDefault="007E0640" w:rsidP="006C2134">
      <w:pPr>
        <w:pStyle w:val="a4"/>
        <w:numPr>
          <w:ilvl w:val="0"/>
          <w:numId w:val="1"/>
        </w:numPr>
        <w:tabs>
          <w:tab w:val="left" w:pos="993"/>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t>формирование и направление специалистом МФЦ/Администрации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kern w:val="28"/>
        </w:rPr>
      </w:pPr>
      <w:r w:rsidRPr="006C2134">
        <w:rPr>
          <w:rFonts w:ascii="Times New Roman" w:hAnsi="Times New Roman" w:cs="Times New Roman"/>
          <w:kern w:val="28"/>
        </w:rPr>
        <w:t>формирование специалистом МФЦ/Администрации, ответственным за прием документов дела заявителя. Передача дела специалистом МФ</w:t>
      </w:r>
      <w:proofErr w:type="gramStart"/>
      <w:r w:rsidRPr="006C2134">
        <w:rPr>
          <w:rFonts w:ascii="Times New Roman" w:hAnsi="Times New Roman" w:cs="Times New Roman"/>
          <w:kern w:val="28"/>
        </w:rPr>
        <w:t>Ц(</w:t>
      </w:r>
      <w:proofErr w:type="gramEnd"/>
      <w:r w:rsidRPr="006C2134">
        <w:rPr>
          <w:rFonts w:ascii="Times New Roman" w:hAnsi="Times New Roman" w:cs="Times New Roman"/>
          <w:kern w:val="28"/>
        </w:rPr>
        <w:t xml:space="preserve">курьером) в Администрацию, если заявитель обратился в МФЦ; </w:t>
      </w:r>
    </w:p>
    <w:p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rPr>
      </w:pPr>
      <w:r w:rsidRPr="006C2134">
        <w:rPr>
          <w:rFonts w:ascii="Times New Roman" w:hAnsi="Times New Roman" w:cs="Times New Roman"/>
          <w:kern w:val="28"/>
        </w:rPr>
        <w:t xml:space="preserve">формирование специалистом Администрации дела заявителя. </w:t>
      </w:r>
    </w:p>
    <w:p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kern w:val="28"/>
        </w:rPr>
      </w:pPr>
      <w:r w:rsidRPr="006C2134">
        <w:rPr>
          <w:rFonts w:ascii="Times New Roman" w:hAnsi="Times New Roman" w:cs="Times New Roman"/>
          <w:kern w:val="28"/>
        </w:rPr>
        <w:t>проверка специалистом Администрации поступивших на исполнение документов;</w:t>
      </w:r>
    </w:p>
    <w:p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kern w:val="28"/>
        </w:rPr>
      </w:pPr>
      <w:r w:rsidRPr="006C2134">
        <w:rPr>
          <w:rFonts w:ascii="Times New Roman" w:hAnsi="Times New Roman" w:cs="Times New Roman"/>
          <w:kern w:val="28"/>
        </w:rPr>
        <w:lastRenderedPageBreak/>
        <w:t>подготовка специалистом Администрации проекта постановления администрации Поселения и соответствующего договора (далее – итоговый документ);</w:t>
      </w:r>
    </w:p>
    <w:p w:rsidR="007E0640" w:rsidRPr="006C2134" w:rsidRDefault="007E0640" w:rsidP="006C2134">
      <w:pPr>
        <w:pStyle w:val="a4"/>
        <w:numPr>
          <w:ilvl w:val="0"/>
          <w:numId w:val="1"/>
        </w:numPr>
        <w:tabs>
          <w:tab w:val="left" w:pos="1134"/>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t>согласование, утверждение и подписание</w:t>
      </w:r>
      <w:r w:rsidRPr="006C2134">
        <w:rPr>
          <w:rFonts w:ascii="Times New Roman" w:hAnsi="Times New Roman"/>
          <w:color w:val="FF0000"/>
        </w:rPr>
        <w:t xml:space="preserve"> </w:t>
      </w:r>
      <w:r w:rsidRPr="006C2134">
        <w:rPr>
          <w:rFonts w:ascii="Times New Roman" w:hAnsi="Times New Roman"/>
        </w:rPr>
        <w:t>Главой Администрации проекта итогового документа предоставления муниципальной услуги;</w:t>
      </w:r>
    </w:p>
    <w:p w:rsidR="007E0640" w:rsidRPr="006C2134" w:rsidRDefault="007E0640" w:rsidP="006C2134">
      <w:pPr>
        <w:pStyle w:val="a4"/>
        <w:numPr>
          <w:ilvl w:val="0"/>
          <w:numId w:val="1"/>
        </w:numPr>
        <w:tabs>
          <w:tab w:val="left" w:pos="1134"/>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t>передача итогового документа из Администрации в МФЦ (если заявление подавалось в МФЦ); регистрация МФЦ итогового документа;</w:t>
      </w:r>
    </w:p>
    <w:p w:rsidR="007E0640" w:rsidRPr="006C2134" w:rsidRDefault="007E0640" w:rsidP="006C2134">
      <w:pPr>
        <w:pStyle w:val="a4"/>
        <w:numPr>
          <w:ilvl w:val="0"/>
          <w:numId w:val="1"/>
        </w:numPr>
        <w:tabs>
          <w:tab w:val="left" w:pos="1134"/>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t>выдача специалистом МФЦ/Администрации итогового документа заявителю.</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Блок-схема предоставления муниципальной услуги приведена в Приложении 1 к административному регламенту.</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Основанием для начала действий по предоставлению муниципальной услуги является обращение лица (заявителя) в МФЦ/Администрацию с комплектом документов, необходимых для предоставления муниципальной услуги.</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3.1.1.</w:t>
      </w:r>
      <w:r w:rsidRPr="006C2134">
        <w:rPr>
          <w:rStyle w:val="a6"/>
          <w:rFonts w:ascii="Times New Roman" w:hAnsi="Times New Roman"/>
          <w:b/>
          <w:i w:val="0"/>
        </w:rPr>
        <w:tab/>
      </w:r>
      <w:r w:rsidRPr="006C2134">
        <w:rPr>
          <w:rStyle w:val="a6"/>
          <w:rFonts w:ascii="Times New Roman" w:hAnsi="Times New Roman"/>
          <w:i w:val="0"/>
        </w:rPr>
        <w:t>Специалист МФЦ/Администрации, ответственный за прием документов:</w:t>
      </w:r>
    </w:p>
    <w:p w:rsidR="007E0640" w:rsidRPr="006C2134" w:rsidRDefault="007E0640" w:rsidP="006C2134">
      <w:pPr>
        <w:pStyle w:val="a4"/>
        <w:numPr>
          <w:ilvl w:val="0"/>
          <w:numId w:val="2"/>
        </w:numPr>
        <w:tabs>
          <w:tab w:val="left" w:pos="1134"/>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устанавливает личность заявителя, в том числе проверяет документ, удостоверяющий личность заявителя, полномочия представителя;</w:t>
      </w:r>
    </w:p>
    <w:p w:rsidR="007E0640" w:rsidRPr="006C2134" w:rsidRDefault="007E0640" w:rsidP="006C2134">
      <w:pPr>
        <w:pStyle w:val="a4"/>
        <w:numPr>
          <w:ilvl w:val="0"/>
          <w:numId w:val="2"/>
        </w:numPr>
        <w:tabs>
          <w:tab w:val="left" w:pos="1134"/>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7E0640" w:rsidRPr="006C2134" w:rsidRDefault="007E0640" w:rsidP="006C2134">
      <w:pPr>
        <w:pStyle w:val="a4"/>
        <w:spacing w:before="100" w:beforeAutospacing="1" w:after="100" w:afterAutospacing="1"/>
        <w:ind w:firstLine="993"/>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копии документов соответствуют оригиналам, выполняет на них надпись об их соответствии подлинным экземплярам, заверяет своей подписью с указанием даты заверения, должности, фамилии и инициалов. Подлинность удостоверяется также подписью заявителя;</w:t>
      </w:r>
    </w:p>
    <w:p w:rsidR="007E0640" w:rsidRPr="006C2134" w:rsidRDefault="007E0640" w:rsidP="006C2134">
      <w:pPr>
        <w:pStyle w:val="a4"/>
        <w:spacing w:before="100" w:beforeAutospacing="1" w:after="100" w:afterAutospacing="1"/>
        <w:ind w:firstLine="993"/>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отсутствуют основания, перечисленные в пункте 2.8; 2.9 настоящего регламента.</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предоставлении неполного пакета документов, а также при наличии оснований, указанных в пункте 2.8, 2.9 настоящего регламента, специалист МФЦ/Администрации принимает заявление и прилагаемые к нему документы. В этом случае заявитель предупреждается о возможном возврате заявления или отказе в предоставлении муниципальной услуги, о чем в расписке делается отметка;</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3)</w:t>
      </w:r>
      <w:r w:rsidRPr="006C2134">
        <w:rPr>
          <w:rStyle w:val="a6"/>
          <w:rFonts w:ascii="Times New Roman" w:hAnsi="Times New Roman"/>
          <w:i w:val="0"/>
        </w:rPr>
        <w:tab/>
        <w:t>регистрирует поступившее заявление, выдает заявителю расписку о принятии заявления, содержащую перечень приложенных документов;</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4)</w:t>
      </w:r>
      <w:r w:rsidRPr="006C2134">
        <w:rPr>
          <w:rStyle w:val="a6"/>
          <w:rFonts w:ascii="Times New Roman" w:hAnsi="Times New Roman"/>
          <w:i w:val="0"/>
        </w:rPr>
        <w:tab/>
        <w:t>формирует дело заявителя.</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Общий максимальный срок приема документов от одного заявителя не должен превышать 15 минут;</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3.1.2.</w:t>
      </w:r>
      <w:r w:rsidRPr="006C2134">
        <w:rPr>
          <w:rStyle w:val="a6"/>
          <w:rFonts w:ascii="Times New Roman" w:hAnsi="Times New Roman"/>
          <w:b/>
          <w:i w:val="0"/>
        </w:rPr>
        <w:tab/>
      </w:r>
      <w:r w:rsidRPr="006C2134">
        <w:rPr>
          <w:rStyle w:val="a6"/>
          <w:rFonts w:ascii="Times New Roman" w:hAnsi="Times New Roman"/>
          <w:i w:val="0"/>
        </w:rPr>
        <w:t>При поступлении документов заявителя по почте, должностное лицо МФЦ/Администрации, ответственное за ведение делопроизводства, принимает документы, выполняя при этом следующие действия:</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регистрирует поступившие от заявителя документы в соответствии с порядком, установленным МФЦ/Администрацией для регистрации входящей корреспонденции;</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w:t>
      </w:r>
      <w:r w:rsidRPr="006C2134">
        <w:rPr>
          <w:rStyle w:val="a6"/>
          <w:rFonts w:ascii="Times New Roman" w:hAnsi="Times New Roman"/>
          <w:b/>
          <w:i w:val="0"/>
        </w:rPr>
        <w:tab/>
      </w:r>
      <w:r w:rsidRPr="006C2134">
        <w:rPr>
          <w:rStyle w:val="a6"/>
          <w:rFonts w:ascii="Times New Roman" w:hAnsi="Times New Roman"/>
          <w:i w:val="0"/>
        </w:rPr>
        <w:t>направляет зарегистрированное заявление и прилагаемые к нему документы должностному лицу Администрации, ответственному за предоставление муниципальной услуги.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3.2.</w:t>
      </w:r>
      <w:r w:rsidRPr="006C2134">
        <w:rPr>
          <w:rStyle w:val="a6"/>
          <w:rFonts w:ascii="Times New Roman" w:hAnsi="Times New Roman"/>
          <w:i w:val="0"/>
        </w:rPr>
        <w:tab/>
        <w:t>Рассмотрение в МФЦ/Администрации заявления и документов, предоставленных для получения муниципальной услуги, предусмотренной настоящим регламентом</w:t>
      </w:r>
      <w:r w:rsidRPr="006C2134">
        <w:rPr>
          <w:rFonts w:ascii="Times New Roman" w:hAnsi="Times New Roman"/>
          <w:bCs/>
        </w:rPr>
        <w:t>.</w:t>
      </w:r>
    </w:p>
    <w:p w:rsidR="007E0640" w:rsidRPr="006C2134" w:rsidRDefault="007E0640" w:rsidP="006C2134">
      <w:pPr>
        <w:pStyle w:val="a4"/>
        <w:tabs>
          <w:tab w:val="left" w:pos="1560"/>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3.2.1.</w:t>
      </w:r>
      <w:r w:rsidRPr="006C2134">
        <w:rPr>
          <w:rStyle w:val="a6"/>
          <w:rFonts w:ascii="Times New Roman" w:hAnsi="Times New Roman"/>
          <w:b/>
          <w:i w:val="0"/>
        </w:rPr>
        <w:tab/>
      </w:r>
      <w:r w:rsidRPr="006C2134">
        <w:rPr>
          <w:rStyle w:val="a6"/>
          <w:rFonts w:ascii="Times New Roman" w:hAnsi="Times New Roman"/>
          <w:i w:val="0"/>
        </w:rPr>
        <w:t xml:space="preserve">В случае обращения заявителя в МФЦ, основанием для начала административной процедуры является передача заявления и документов специалистом МФЦ, ответственным за прием документов </w:t>
      </w:r>
      <w:r w:rsidRPr="006C2134">
        <w:rPr>
          <w:rFonts w:ascii="Times New Roman" w:hAnsi="Times New Roman"/>
        </w:rPr>
        <w:t xml:space="preserve">сотруднику контрольно-аналитического отдела (сектора) </w:t>
      </w:r>
      <w:r w:rsidRPr="006C2134">
        <w:rPr>
          <w:rStyle w:val="a6"/>
          <w:rFonts w:ascii="Times New Roman" w:hAnsi="Times New Roman"/>
          <w:i w:val="0"/>
        </w:rPr>
        <w:t>МФЦ.</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Fonts w:ascii="Times New Roman" w:hAnsi="Times New Roman"/>
        </w:rPr>
        <w:t>Сотрудник контрольно-аналитического отдел</w:t>
      </w:r>
      <w:proofErr w:type="gramStart"/>
      <w:r w:rsidRPr="006C2134">
        <w:rPr>
          <w:rFonts w:ascii="Times New Roman" w:hAnsi="Times New Roman"/>
        </w:rPr>
        <w:t>а(</w:t>
      </w:r>
      <w:proofErr w:type="gramEnd"/>
      <w:r w:rsidRPr="006C2134">
        <w:rPr>
          <w:rFonts w:ascii="Times New Roman" w:hAnsi="Times New Roman"/>
        </w:rPr>
        <w:t xml:space="preserve">сектора) </w:t>
      </w:r>
      <w:r w:rsidRPr="006C2134">
        <w:rPr>
          <w:rStyle w:val="a6"/>
          <w:rFonts w:ascii="Times New Roman" w:hAnsi="Times New Roman"/>
          <w:i w:val="0"/>
        </w:rPr>
        <w:t>МФЦ:</w:t>
      </w:r>
    </w:p>
    <w:p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принимает от специалиста МФЦ, ответственного за прием документов дело заявителя, проверяет их на комплектность, а также на соответствие заявления и документов формальным требованиям, установленным пунктом 2.8. настоящего регламента.</w:t>
      </w:r>
    </w:p>
    <w:p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в случае непредставления заявителем документов в целях формирования полного пакета документов для предоставления муниципальной услуги, сотрудник контрольно-аналитического отдел</w:t>
      </w:r>
      <w:proofErr w:type="gramStart"/>
      <w:r w:rsidRPr="006C2134">
        <w:rPr>
          <w:rStyle w:val="a6"/>
          <w:rFonts w:ascii="Times New Roman" w:hAnsi="Times New Roman"/>
          <w:i w:val="0"/>
        </w:rPr>
        <w:t>а(</w:t>
      </w:r>
      <w:proofErr w:type="gramEnd"/>
      <w:r w:rsidRPr="006C2134">
        <w:rPr>
          <w:rStyle w:val="a6"/>
          <w:rFonts w:ascii="Times New Roman" w:hAnsi="Times New Roman"/>
          <w:i w:val="0"/>
        </w:rPr>
        <w:t>сектора) МФЦ направляет межведомственные запросы в уполномоченные органы.</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течение 5 рабочих дней формирует дело заявителя.</w:t>
      </w:r>
    </w:p>
    <w:p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Оформляет контрольный лист, фиксирующий процесс исполнения и сроки предоставления муниципальной услуги;</w:t>
      </w:r>
    </w:p>
    <w:p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lastRenderedPageBreak/>
        <w:t>в течение 1 рабочего дня сформировывает дело, заверяет своей подписью с указанием должности, фамилии и инициалов;</w:t>
      </w:r>
    </w:p>
    <w:p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составляет реестр дел, направляемых в Администрацию для осуществления подготовки итоговых документов;</w:t>
      </w:r>
    </w:p>
    <w:p w:rsidR="007E0640" w:rsidRPr="006C2134" w:rsidRDefault="007E0640" w:rsidP="006C2134">
      <w:pPr>
        <w:pStyle w:val="a5"/>
        <w:numPr>
          <w:ilvl w:val="0"/>
          <w:numId w:val="3"/>
        </w:numPr>
        <w:spacing w:before="100" w:beforeAutospacing="1" w:after="100" w:afterAutospacing="1" w:line="240" w:lineRule="auto"/>
        <w:ind w:left="0" w:firstLine="851"/>
        <w:jc w:val="both"/>
        <w:rPr>
          <w:rStyle w:val="a6"/>
          <w:rFonts w:ascii="Times New Roman" w:hAnsi="Times New Roman"/>
          <w:i w:val="0"/>
        </w:rPr>
      </w:pPr>
      <w:r w:rsidRPr="006C2134">
        <w:rPr>
          <w:rFonts w:ascii="Times New Roman" w:hAnsi="Times New Roman"/>
          <w:iCs/>
        </w:rPr>
        <w:t>в течение 1 рабочего дня направляет сформированное дело в Администрацию.</w:t>
      </w:r>
      <w:r w:rsidRPr="006C2134">
        <w:rPr>
          <w:rStyle w:val="a6"/>
          <w:rFonts w:ascii="Times New Roman" w:hAnsi="Times New Roman"/>
          <w:i w:val="0"/>
        </w:rPr>
        <w:t xml:space="preserve"> </w:t>
      </w:r>
    </w:p>
    <w:p w:rsidR="007E0640" w:rsidRPr="006C2134" w:rsidRDefault="007E0640" w:rsidP="006C2134">
      <w:pPr>
        <w:tabs>
          <w:tab w:val="left" w:pos="1418"/>
        </w:tabs>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b/>
        </w:rPr>
        <w:t>3.2.2.</w:t>
      </w:r>
      <w:r w:rsidRPr="006C2134">
        <w:rPr>
          <w:rFonts w:ascii="Times New Roman" w:hAnsi="Times New Roman" w:cs="Times New Roman"/>
          <w:b/>
        </w:rPr>
        <w:tab/>
      </w:r>
      <w:r w:rsidRPr="006C2134">
        <w:rPr>
          <w:rFonts w:ascii="Times New Roman" w:hAnsi="Times New Roman" w:cs="Times New Roman"/>
        </w:rPr>
        <w:t>Подготовка итоговых документов предоставления муниципальной услуги или решения об отказе в предоставлении земельного участка.</w:t>
      </w:r>
    </w:p>
    <w:p w:rsidR="007E0640" w:rsidRPr="006C2134" w:rsidRDefault="007E0640" w:rsidP="006C2134">
      <w:pPr>
        <w:pStyle w:val="a4"/>
        <w:numPr>
          <w:ilvl w:val="0"/>
          <w:numId w:val="4"/>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 xml:space="preserve">Основанием для начала административной процедуры является поступление в </w:t>
      </w:r>
      <w:r w:rsidRPr="006C2134">
        <w:rPr>
          <w:rFonts w:ascii="Times New Roman" w:hAnsi="Times New Roman"/>
          <w:iCs/>
        </w:rPr>
        <w:t>Администрацию</w:t>
      </w:r>
      <w:r w:rsidRPr="006C2134">
        <w:rPr>
          <w:rStyle w:val="a6"/>
          <w:rFonts w:ascii="Times New Roman" w:hAnsi="Times New Roman"/>
          <w:i w:val="0"/>
        </w:rPr>
        <w:t xml:space="preserve"> полного пакета документов, необходимых для принятия решения о предоставлении муниципальной услуги из МФЦ.</w:t>
      </w:r>
    </w:p>
    <w:p w:rsidR="007E0640" w:rsidRPr="006C2134" w:rsidRDefault="007E0640" w:rsidP="006C2134">
      <w:pPr>
        <w:pStyle w:val="a4"/>
        <w:numPr>
          <w:ilvl w:val="0"/>
          <w:numId w:val="4"/>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Направленный из МФЦ пакет документов поступает и регистрируется в журнале входящих документов администрации Поселения.</w:t>
      </w:r>
    </w:p>
    <w:p w:rsidR="007E0640" w:rsidRPr="006C2134" w:rsidRDefault="007E0640" w:rsidP="006C2134">
      <w:pPr>
        <w:pStyle w:val="a4"/>
        <w:numPr>
          <w:ilvl w:val="0"/>
          <w:numId w:val="4"/>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 xml:space="preserve">В течение одного рабочего дня, следующих за днем получения пакета документов, специалист </w:t>
      </w:r>
      <w:r w:rsidRPr="006C2134">
        <w:rPr>
          <w:rFonts w:ascii="Times New Roman" w:hAnsi="Times New Roman"/>
          <w:iCs/>
        </w:rPr>
        <w:t>Администрации</w:t>
      </w:r>
      <w:r w:rsidRPr="006C2134">
        <w:rPr>
          <w:rStyle w:val="a6"/>
          <w:rFonts w:ascii="Times New Roman" w:hAnsi="Times New Roman"/>
          <w:i w:val="0"/>
        </w:rPr>
        <w:t>, ответственный за подготовку документов по предоставлению муниципальной услуги, проверяет пакет поступивших документов на наличие оснований, предусмотренных настоящим регламентом и по результатам проверки, принимает одно из следующих решений:</w:t>
      </w:r>
    </w:p>
    <w:p w:rsidR="007E0640" w:rsidRPr="006C2134" w:rsidRDefault="007E0640" w:rsidP="006C2134">
      <w:pPr>
        <w:spacing w:before="100" w:beforeAutospacing="1" w:after="100" w:afterAutospacing="1" w:line="240" w:lineRule="auto"/>
        <w:ind w:left="1560" w:hanging="284"/>
        <w:contextualSpacing/>
        <w:jc w:val="both"/>
        <w:rPr>
          <w:rFonts w:ascii="Times New Roman" w:hAnsi="Times New Roman" w:cs="Times New Roman"/>
        </w:rPr>
      </w:pPr>
      <w:r w:rsidRPr="006C2134">
        <w:rPr>
          <w:rFonts w:ascii="Times New Roman" w:hAnsi="Times New Roman" w:cs="Times New Roman"/>
          <w:iCs/>
        </w:rPr>
        <w:t>-</w:t>
      </w:r>
      <w:r w:rsidRPr="006C2134">
        <w:rPr>
          <w:rFonts w:ascii="Times New Roman" w:hAnsi="Times New Roman" w:cs="Times New Roman"/>
          <w:iCs/>
        </w:rPr>
        <w:tab/>
        <w:t>о предоставлении муниципальной услуги;</w:t>
      </w:r>
    </w:p>
    <w:p w:rsidR="007E0640" w:rsidRPr="006C2134" w:rsidRDefault="007E0640" w:rsidP="006C2134">
      <w:pPr>
        <w:spacing w:before="100" w:beforeAutospacing="1" w:after="100" w:afterAutospacing="1" w:line="240" w:lineRule="auto"/>
        <w:ind w:left="1560" w:hanging="284"/>
        <w:contextualSpacing/>
        <w:jc w:val="both"/>
        <w:rPr>
          <w:rStyle w:val="a6"/>
          <w:rFonts w:ascii="Times New Roman" w:hAnsi="Times New Roman" w:cs="Times New Roman"/>
          <w:i w:val="0"/>
        </w:rPr>
      </w:pPr>
      <w:r w:rsidRPr="006C2134">
        <w:rPr>
          <w:rFonts w:ascii="Times New Roman" w:hAnsi="Times New Roman" w:cs="Times New Roman"/>
          <w:iCs/>
        </w:rPr>
        <w:t>-</w:t>
      </w:r>
      <w:r w:rsidRPr="006C2134">
        <w:rPr>
          <w:rFonts w:ascii="Times New Roman" w:hAnsi="Times New Roman" w:cs="Times New Roman"/>
          <w:iCs/>
        </w:rPr>
        <w:tab/>
        <w:t xml:space="preserve">об отказе в предоставлении муниципальной услуги с обоснованием причин отказа. </w:t>
      </w:r>
    </w:p>
    <w:p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5.</w:t>
      </w:r>
      <w:r w:rsidRPr="006C2134">
        <w:rPr>
          <w:rStyle w:val="a6"/>
          <w:rFonts w:ascii="Times New Roman" w:hAnsi="Times New Roman"/>
          <w:i w:val="0"/>
        </w:rPr>
        <w:tab/>
        <w:t xml:space="preserve">В случае принятия решения о предоставлении муниципальной услуги, специалист </w:t>
      </w:r>
      <w:r w:rsidRPr="006C2134">
        <w:rPr>
          <w:rFonts w:ascii="Times New Roman" w:hAnsi="Times New Roman"/>
          <w:iCs/>
        </w:rPr>
        <w:t>Администрации</w:t>
      </w:r>
      <w:r w:rsidRPr="006C2134">
        <w:rPr>
          <w:rStyle w:val="a6"/>
          <w:rFonts w:ascii="Times New Roman" w:hAnsi="Times New Roman"/>
          <w:i w:val="0"/>
        </w:rPr>
        <w:t>, ответственный за подготовку документов по предоставлению муниципальной услуги, осуществляет формирование проекта итогового документа:</w:t>
      </w:r>
    </w:p>
    <w:p w:rsidR="007E0640" w:rsidRPr="006C2134" w:rsidRDefault="007E0640" w:rsidP="006C2134">
      <w:pPr>
        <w:pStyle w:val="a4"/>
        <w:numPr>
          <w:ilvl w:val="0"/>
          <w:numId w:val="5"/>
        </w:numPr>
        <w:spacing w:before="100" w:beforeAutospacing="1" w:after="100" w:afterAutospacing="1"/>
        <w:ind w:left="1560" w:hanging="284"/>
        <w:contextualSpacing/>
        <w:jc w:val="both"/>
        <w:rPr>
          <w:rStyle w:val="a6"/>
          <w:rFonts w:ascii="Times New Roman" w:hAnsi="Times New Roman"/>
          <w:i w:val="0"/>
        </w:rPr>
      </w:pPr>
      <w:r w:rsidRPr="006C2134">
        <w:rPr>
          <w:rStyle w:val="a6"/>
          <w:rFonts w:ascii="Times New Roman" w:hAnsi="Times New Roman"/>
          <w:i w:val="0"/>
        </w:rPr>
        <w:t>в течение 6 рабочих дней осуществляет подготовку в двух экземплярах схемы расположения земельного участка на кадастровом плане и проекта постановления</w:t>
      </w:r>
      <w:r w:rsidRPr="006C2134">
        <w:rPr>
          <w:rStyle w:val="a6"/>
          <w:rFonts w:ascii="Times New Roman" w:hAnsi="Times New Roman"/>
          <w:i w:val="0"/>
          <w:color w:val="FF0000"/>
        </w:rPr>
        <w:t xml:space="preserve"> </w:t>
      </w:r>
      <w:r w:rsidRPr="006C2134">
        <w:rPr>
          <w:rStyle w:val="a6"/>
          <w:rFonts w:ascii="Times New Roman" w:hAnsi="Times New Roman"/>
          <w:i w:val="0"/>
        </w:rPr>
        <w:t>администрации Поселения об утверждении схемы;</w:t>
      </w:r>
    </w:p>
    <w:p w:rsidR="007E0640" w:rsidRPr="006C2134" w:rsidRDefault="007E0640" w:rsidP="006C2134">
      <w:pPr>
        <w:pStyle w:val="a4"/>
        <w:numPr>
          <w:ilvl w:val="0"/>
          <w:numId w:val="5"/>
        </w:numPr>
        <w:spacing w:before="100" w:beforeAutospacing="1" w:after="100" w:afterAutospacing="1"/>
        <w:ind w:left="1560" w:hanging="284"/>
        <w:contextualSpacing/>
        <w:jc w:val="both"/>
        <w:rPr>
          <w:rStyle w:val="a6"/>
          <w:rFonts w:ascii="Times New Roman" w:hAnsi="Times New Roman"/>
          <w:i w:val="0"/>
        </w:rPr>
      </w:pPr>
      <w:r w:rsidRPr="006C2134">
        <w:rPr>
          <w:rStyle w:val="a6"/>
          <w:rFonts w:ascii="Times New Roman" w:hAnsi="Times New Roman"/>
          <w:i w:val="0"/>
        </w:rPr>
        <w:t xml:space="preserve">в течение 3 рабочих дней осуществляет согласование, утверждение и подписание Главой </w:t>
      </w:r>
      <w:r w:rsidRPr="006C2134">
        <w:rPr>
          <w:rFonts w:ascii="Times New Roman" w:hAnsi="Times New Roman"/>
          <w:iCs/>
        </w:rPr>
        <w:t xml:space="preserve">Администрации </w:t>
      </w:r>
      <w:r w:rsidRPr="006C2134">
        <w:rPr>
          <w:rStyle w:val="a6"/>
          <w:rFonts w:ascii="Times New Roman" w:hAnsi="Times New Roman"/>
          <w:i w:val="0"/>
        </w:rPr>
        <w:t xml:space="preserve">Поселения итоговых документов, </w:t>
      </w:r>
    </w:p>
    <w:p w:rsidR="007E0640" w:rsidRPr="006C2134" w:rsidRDefault="007E0640" w:rsidP="006C2134">
      <w:pPr>
        <w:pStyle w:val="a4"/>
        <w:spacing w:before="100" w:beforeAutospacing="1" w:after="100" w:afterAutospacing="1"/>
        <w:ind w:left="1560"/>
        <w:contextualSpacing/>
        <w:jc w:val="both"/>
        <w:rPr>
          <w:rStyle w:val="a6"/>
          <w:rFonts w:ascii="Times New Roman" w:hAnsi="Times New Roman"/>
          <w:i w:val="0"/>
        </w:rPr>
      </w:pPr>
      <w:r w:rsidRPr="006C2134">
        <w:rPr>
          <w:rStyle w:val="a6"/>
          <w:rFonts w:ascii="Times New Roman" w:hAnsi="Times New Roman"/>
          <w:i w:val="0"/>
        </w:rPr>
        <w:t xml:space="preserve">- в течение 1 рабочего дня </w:t>
      </w:r>
      <w:r w:rsidRPr="006C2134">
        <w:rPr>
          <w:rFonts w:ascii="Times New Roman" w:hAnsi="Times New Roman"/>
          <w:iCs/>
        </w:rPr>
        <w:t>Администрация</w:t>
      </w:r>
      <w:r w:rsidRPr="006C2134">
        <w:rPr>
          <w:rStyle w:val="a6"/>
          <w:rFonts w:ascii="Times New Roman" w:hAnsi="Times New Roman"/>
          <w:i w:val="0"/>
        </w:rPr>
        <w:t xml:space="preserve"> передает итоговый документ в одном экземпляре в МФЦ для выдачи заявителю. </w:t>
      </w:r>
    </w:p>
    <w:p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6.</w:t>
      </w:r>
      <w:r w:rsidRPr="006C2134">
        <w:rPr>
          <w:rStyle w:val="a6"/>
          <w:rFonts w:ascii="Times New Roman" w:hAnsi="Times New Roman"/>
          <w:i w:val="0"/>
        </w:rPr>
        <w:tab/>
        <w:t>Экземпляр итогового документа специалист МФЦ, ответственный за выдачу результата выдает заявителю на руки, заявитель ставит отметку (подпись, фамилия и инициалы, дата получения) в расписке о получении документов;</w:t>
      </w:r>
    </w:p>
    <w:p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7.</w:t>
      </w:r>
      <w:r w:rsidRPr="006C2134">
        <w:rPr>
          <w:rStyle w:val="a6"/>
          <w:rFonts w:ascii="Times New Roman" w:hAnsi="Times New Roman"/>
          <w:i w:val="0"/>
        </w:rPr>
        <w:tab/>
        <w:t xml:space="preserve">В случае подписания Главой Поселения решения об отказе в предоставлении муниципальной услуги, </w:t>
      </w:r>
      <w:r w:rsidRPr="006C2134">
        <w:rPr>
          <w:rFonts w:ascii="Times New Roman" w:hAnsi="Times New Roman"/>
          <w:iCs/>
        </w:rPr>
        <w:t>Администрация</w:t>
      </w:r>
      <w:r w:rsidRPr="006C2134">
        <w:rPr>
          <w:rStyle w:val="a6"/>
          <w:rFonts w:ascii="Times New Roman" w:hAnsi="Times New Roman"/>
          <w:i w:val="0"/>
        </w:rPr>
        <w:t xml:space="preserve"> направляет его в одном экземпляре в МФЦ для выдачи заявителю.</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Специалист МФЦ,</w:t>
      </w:r>
      <w:r w:rsidRPr="006C2134">
        <w:rPr>
          <w:rFonts w:ascii="Times New Roman" w:hAnsi="Times New Roman"/>
        </w:rPr>
        <w:t xml:space="preserve"> ответственный за выдачу результата предоставления услуги</w:t>
      </w:r>
      <w:r w:rsidRPr="006C2134">
        <w:rPr>
          <w:rStyle w:val="a6"/>
          <w:rFonts w:ascii="Times New Roman" w:hAnsi="Times New Roman"/>
          <w:i w:val="0"/>
        </w:rPr>
        <w:t xml:space="preserve"> выдает заявителю решение об отказе -1 день. </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3.2.3.</w:t>
      </w:r>
      <w:r w:rsidRPr="006C2134">
        <w:rPr>
          <w:rStyle w:val="a6"/>
          <w:rFonts w:ascii="Times New Roman" w:hAnsi="Times New Roman"/>
          <w:i w:val="0"/>
        </w:rPr>
        <w:tab/>
      </w:r>
      <w:r w:rsidRPr="006C2134">
        <w:rPr>
          <w:rStyle w:val="a6"/>
          <w:rFonts w:ascii="Times New Roman" w:hAnsi="Times New Roman"/>
          <w:b/>
          <w:i w:val="0"/>
        </w:rPr>
        <w:t>Выдача заявителю итогового документа</w:t>
      </w:r>
    </w:p>
    <w:p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Сотрудник контрольно-аналитического отдел</w:t>
      </w:r>
      <w:proofErr w:type="gramStart"/>
      <w:r w:rsidRPr="006C2134">
        <w:rPr>
          <w:rStyle w:val="a6"/>
          <w:rFonts w:ascii="Times New Roman" w:hAnsi="Times New Roman"/>
          <w:i w:val="0"/>
        </w:rPr>
        <w:t>а(</w:t>
      </w:r>
      <w:proofErr w:type="gramEnd"/>
      <w:r w:rsidRPr="006C2134">
        <w:rPr>
          <w:rStyle w:val="a6"/>
          <w:rFonts w:ascii="Times New Roman" w:hAnsi="Times New Roman"/>
          <w:i w:val="0"/>
        </w:rPr>
        <w:t>сектора):</w:t>
      </w:r>
    </w:p>
    <w:p w:rsidR="007E0640" w:rsidRPr="006C2134" w:rsidRDefault="007E0640" w:rsidP="006C2134">
      <w:pPr>
        <w:pStyle w:val="a4"/>
        <w:numPr>
          <w:ilvl w:val="1"/>
          <w:numId w:val="3"/>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 xml:space="preserve">принимает от специалиста </w:t>
      </w:r>
      <w:r w:rsidRPr="006C2134">
        <w:rPr>
          <w:rFonts w:ascii="Times New Roman" w:hAnsi="Times New Roman"/>
          <w:iCs/>
        </w:rPr>
        <w:t>Администрации</w:t>
      </w:r>
      <w:r w:rsidRPr="006C2134">
        <w:rPr>
          <w:rStyle w:val="a6"/>
          <w:rFonts w:ascii="Times New Roman" w:hAnsi="Times New Roman"/>
          <w:i w:val="0"/>
        </w:rPr>
        <w:t xml:space="preserve"> итоговый документ в одном экземпляре;</w:t>
      </w:r>
    </w:p>
    <w:p w:rsidR="007E0640" w:rsidRPr="006C2134" w:rsidRDefault="007E0640" w:rsidP="006C2134">
      <w:pPr>
        <w:pStyle w:val="a4"/>
        <w:numPr>
          <w:ilvl w:val="1"/>
          <w:numId w:val="3"/>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Fonts w:ascii="Times New Roman" w:hAnsi="Times New Roman"/>
          <w:lang w:eastAsia="ru-RU"/>
        </w:rPr>
        <w:t>в течение 1 рабочего дня со дня поступления итогового документа в МФЦ</w:t>
      </w:r>
      <w:r w:rsidRPr="006C2134">
        <w:rPr>
          <w:rStyle w:val="a6"/>
          <w:rFonts w:ascii="Times New Roman" w:hAnsi="Times New Roman"/>
          <w:i w:val="0"/>
        </w:rPr>
        <w:t xml:space="preserve"> информирует заявителя о необходимости получения итогового документа;</w:t>
      </w:r>
    </w:p>
    <w:p w:rsidR="007E0640" w:rsidRPr="006C2134" w:rsidRDefault="007E0640" w:rsidP="006C2134">
      <w:pPr>
        <w:pStyle w:val="a4"/>
        <w:numPr>
          <w:ilvl w:val="1"/>
          <w:numId w:val="3"/>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передает итоговый документ в 1 (одном) экземпляре специалисту МФЦ,</w:t>
      </w:r>
      <w:r w:rsidRPr="006C2134">
        <w:rPr>
          <w:rFonts w:ascii="Times New Roman" w:hAnsi="Times New Roman"/>
        </w:rPr>
        <w:t xml:space="preserve"> ответственному за выдачу результата предоставления услуги</w:t>
      </w:r>
      <w:r w:rsidRPr="006C2134">
        <w:rPr>
          <w:rStyle w:val="a6"/>
          <w:rFonts w:ascii="Times New Roman" w:hAnsi="Times New Roman"/>
          <w:i w:val="0"/>
        </w:rPr>
        <w:t xml:space="preserve"> для выдачи заявителю.</w:t>
      </w:r>
    </w:p>
    <w:p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Специалист МФЦ,</w:t>
      </w:r>
      <w:r w:rsidRPr="006C2134">
        <w:rPr>
          <w:rFonts w:ascii="Times New Roman" w:hAnsi="Times New Roman"/>
        </w:rPr>
        <w:t xml:space="preserve"> ответственный за выдачу результата предоставления услуги</w:t>
      </w:r>
      <w:r w:rsidRPr="006C2134">
        <w:rPr>
          <w:rStyle w:val="a6"/>
          <w:rFonts w:ascii="Times New Roman" w:hAnsi="Times New Roman"/>
          <w:i w:val="0"/>
        </w:rPr>
        <w:t>:</w:t>
      </w:r>
    </w:p>
    <w:p w:rsidR="007E0640" w:rsidRPr="006C2134" w:rsidRDefault="007E0640" w:rsidP="006C2134">
      <w:pPr>
        <w:pStyle w:val="a4"/>
        <w:numPr>
          <w:ilvl w:val="0"/>
          <w:numId w:val="6"/>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 xml:space="preserve">выдает 1 (один) экземпляр итогового документа заявителю; </w:t>
      </w:r>
    </w:p>
    <w:p w:rsidR="007E0640" w:rsidRPr="006C2134" w:rsidRDefault="007E0640" w:rsidP="006C2134">
      <w:pPr>
        <w:pStyle w:val="a4"/>
        <w:numPr>
          <w:ilvl w:val="0"/>
          <w:numId w:val="6"/>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выдает заявителю расписку о количестве выданных документов;</w:t>
      </w:r>
    </w:p>
    <w:p w:rsidR="007E0640" w:rsidRPr="006C2134" w:rsidRDefault="007E0640" w:rsidP="006C2134">
      <w:pPr>
        <w:pStyle w:val="a4"/>
        <w:numPr>
          <w:ilvl w:val="0"/>
          <w:numId w:val="6"/>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вносит в журнал выдачи итоговых документов реквизиты итоговых документов, а также данные о его получателе.</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Сотрудник контрольно-аналитического отдел</w:t>
      </w:r>
      <w:proofErr w:type="gramStart"/>
      <w:r w:rsidRPr="006C2134">
        <w:rPr>
          <w:rStyle w:val="a6"/>
          <w:rFonts w:ascii="Times New Roman" w:hAnsi="Times New Roman"/>
          <w:i w:val="0"/>
        </w:rPr>
        <w:t>а(</w:t>
      </w:r>
      <w:proofErr w:type="gramEnd"/>
      <w:r w:rsidRPr="006C2134">
        <w:rPr>
          <w:rStyle w:val="a6"/>
          <w:rFonts w:ascii="Times New Roman" w:hAnsi="Times New Roman"/>
          <w:i w:val="0"/>
        </w:rPr>
        <w:t xml:space="preserve">сектора) МФЦ в течение 3 рабочих дней, по результатам выдачи итогового документа заявителю, или в случае отправки заявителю итогового </w:t>
      </w:r>
      <w:r w:rsidRPr="006C2134">
        <w:rPr>
          <w:rStyle w:val="a6"/>
          <w:rFonts w:ascii="Times New Roman" w:hAnsi="Times New Roman"/>
          <w:i w:val="0"/>
        </w:rPr>
        <w:lastRenderedPageBreak/>
        <w:t>документа почтовым отправлением, уведомляет об этом ОМС в письменном виде, с указанием реквизитов итогового документа, а также наименования и адреса получателя;</w:t>
      </w:r>
    </w:p>
    <w:p w:rsidR="007E0640" w:rsidRPr="006C2134" w:rsidRDefault="007E0640" w:rsidP="006C2134">
      <w:pPr>
        <w:spacing w:before="100" w:beforeAutospacing="1" w:after="100" w:afterAutospacing="1" w:line="240" w:lineRule="auto"/>
        <w:ind w:firstLine="709"/>
        <w:contextualSpacing/>
        <w:rPr>
          <w:rFonts w:ascii="Times New Roman" w:hAnsi="Times New Roman" w:cs="Times New Roman"/>
          <w:b/>
        </w:rPr>
      </w:pPr>
      <w:r w:rsidRPr="006C2134">
        <w:rPr>
          <w:rFonts w:ascii="Times New Roman" w:hAnsi="Times New Roman" w:cs="Times New Roman"/>
          <w:b/>
        </w:rPr>
        <w:t>3.2.4. Уведомление заявителя о принятом решении</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Основанием для начала административной процедуры является поступление специалисту МФЦ/</w:t>
      </w:r>
      <w:r w:rsidRPr="006C2134">
        <w:rPr>
          <w:rFonts w:ascii="Times New Roman" w:hAnsi="Times New Roman" w:cs="Times New Roman"/>
          <w:iCs/>
        </w:rPr>
        <w:t>Администрации</w:t>
      </w:r>
      <w:r w:rsidRPr="006C2134">
        <w:rPr>
          <w:rFonts w:ascii="Times New Roman" w:hAnsi="Times New Roman" w:cs="Times New Roman"/>
        </w:rPr>
        <w:t>, ответственному за выдачу результата предоставления услуги итогового документа, являющегося результатом выполнения муниципальной услуги, предусмотренной настоящим регламентом либо отказа в предоставлении муниципальной услуги.</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Административная процедура исполняется специалистом МФЦ/</w:t>
      </w:r>
      <w:r w:rsidRPr="006C2134">
        <w:rPr>
          <w:rFonts w:ascii="Times New Roman" w:hAnsi="Times New Roman" w:cs="Times New Roman"/>
          <w:iCs/>
        </w:rPr>
        <w:t>Администрации</w:t>
      </w:r>
      <w:r w:rsidRPr="006C2134">
        <w:rPr>
          <w:rFonts w:ascii="Times New Roman" w:hAnsi="Times New Roman" w:cs="Times New Roman"/>
        </w:rPr>
        <w:t>, ответственным за выдачу результата предоставления услуги.</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Специалист МФЦ/</w:t>
      </w:r>
      <w:r w:rsidRPr="006C2134">
        <w:rPr>
          <w:rFonts w:ascii="Times New Roman" w:hAnsi="Times New Roman" w:cs="Times New Roman"/>
          <w:iCs/>
        </w:rPr>
        <w:t>Администрации</w:t>
      </w:r>
      <w:r w:rsidRPr="006C2134">
        <w:rPr>
          <w:rFonts w:ascii="Times New Roman" w:hAnsi="Times New Roman" w:cs="Times New Roman"/>
        </w:rPr>
        <w:t>,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по способу, указанному в заявлении.</w:t>
      </w:r>
    </w:p>
    <w:p w:rsidR="007E0640" w:rsidRPr="006C2134" w:rsidRDefault="007E0640" w:rsidP="006C2134">
      <w:pPr>
        <w:spacing w:before="100" w:beforeAutospacing="1" w:after="100" w:afterAutospacing="1" w:line="240" w:lineRule="auto"/>
        <w:ind w:firstLine="709"/>
        <w:contextualSpacing/>
        <w:jc w:val="both"/>
        <w:rPr>
          <w:rFonts w:ascii="Times New Roman" w:eastAsia="Calibri" w:hAnsi="Times New Roman" w:cs="Times New Roman"/>
        </w:rPr>
      </w:pPr>
      <w:r w:rsidRPr="006C2134">
        <w:rPr>
          <w:rFonts w:ascii="Times New Roman" w:eastAsia="Calibri" w:hAnsi="Times New Roman" w:cs="Times New Roman"/>
        </w:rPr>
        <w:t>Уведомление заявителя о принятом решении может осуществляться по телефону и через электронную почту, по почте (вместе с направлением документа, являющегося результатом предоставления услуги).</w:t>
      </w:r>
    </w:p>
    <w:p w:rsidR="007E0640" w:rsidRPr="006C2134" w:rsidRDefault="007E0640" w:rsidP="006C2134">
      <w:pPr>
        <w:spacing w:before="100" w:beforeAutospacing="1" w:after="100" w:afterAutospacing="1" w:line="240" w:lineRule="auto"/>
        <w:ind w:firstLine="709"/>
        <w:contextualSpacing/>
        <w:jc w:val="both"/>
        <w:rPr>
          <w:rFonts w:ascii="Times New Roman" w:eastAsia="Times New Roman" w:hAnsi="Times New Roman" w:cs="Times New Roman"/>
        </w:rPr>
      </w:pPr>
      <w:r w:rsidRPr="006C2134">
        <w:rPr>
          <w:rFonts w:ascii="Times New Roman" w:eastAsia="Calibri" w:hAnsi="Times New Roman" w:cs="Times New Roman"/>
        </w:rPr>
        <w:t xml:space="preserve">Уведомление заявителя о принятом решении может осуществляться специалистом </w:t>
      </w:r>
      <w:r w:rsidRPr="006C2134">
        <w:rPr>
          <w:rFonts w:ascii="Times New Roman" w:hAnsi="Times New Roman" w:cs="Times New Roman"/>
          <w:iCs/>
        </w:rPr>
        <w:t>Администрации</w:t>
      </w:r>
      <w:r w:rsidRPr="006C2134">
        <w:rPr>
          <w:rFonts w:ascii="Times New Roman" w:eastAsia="Calibri" w:hAnsi="Times New Roman" w:cs="Times New Roman"/>
        </w:rPr>
        <w:t xml:space="preserve"> через Портал при наличии технической возможности.</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 xml:space="preserve">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w:t>
      </w:r>
      <w:proofErr w:type="spellStart"/>
      <w:r w:rsidRPr="006C2134">
        <w:rPr>
          <w:rFonts w:ascii="Times New Roman" w:hAnsi="Times New Roman" w:cs="Times New Roman"/>
        </w:rPr>
        <w:t>смс-сообщением</w:t>
      </w:r>
      <w:proofErr w:type="spellEnd"/>
      <w:r w:rsidRPr="006C2134">
        <w:rPr>
          <w:rFonts w:ascii="Times New Roman" w:hAnsi="Times New Roman" w:cs="Times New Roman"/>
        </w:rPr>
        <w:t xml:space="preserve"> или через электронную почту. Специалист МФЦ/</w:t>
      </w:r>
      <w:r w:rsidRPr="006C2134">
        <w:rPr>
          <w:rFonts w:ascii="Times New Roman" w:hAnsi="Times New Roman" w:cs="Times New Roman"/>
          <w:iCs/>
        </w:rPr>
        <w:t xml:space="preserve"> Администрации</w:t>
      </w:r>
      <w:r w:rsidRPr="006C2134">
        <w:rPr>
          <w:rFonts w:ascii="Times New Roman" w:hAnsi="Times New Roman" w:cs="Times New Roman"/>
        </w:rPr>
        <w:t>,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МФЦ</w:t>
      </w:r>
      <w:r w:rsidRPr="006C2134">
        <w:rPr>
          <w:rFonts w:ascii="Times New Roman" w:hAnsi="Times New Roman" w:cs="Times New Roman"/>
          <w:iCs/>
        </w:rPr>
        <w:t>/Администрацию</w:t>
      </w:r>
      <w:r w:rsidRPr="006C2134">
        <w:rPr>
          <w:rFonts w:ascii="Times New Roman" w:hAnsi="Times New Roman" w:cs="Times New Roman"/>
        </w:rPr>
        <w:t xml:space="preserve"> за получением документа, являющегося результатом предоставления услуги, также вносятся в электронный журнал регистрации.</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iCs/>
        </w:rPr>
      </w:pPr>
      <w:r w:rsidRPr="006C2134">
        <w:rPr>
          <w:rFonts w:ascii="Times New Roman" w:hAnsi="Times New Roman" w:cs="Times New Roman"/>
          <w:iCs/>
        </w:rPr>
        <w:t>По истечении 30 дней, со дня поступления итогового документа в МФЦ и в случае неполучения их заявителем сотрудник контрольно-аналитического отдел</w:t>
      </w:r>
      <w:proofErr w:type="gramStart"/>
      <w:r w:rsidRPr="006C2134">
        <w:rPr>
          <w:rFonts w:ascii="Times New Roman" w:hAnsi="Times New Roman" w:cs="Times New Roman"/>
          <w:iCs/>
        </w:rPr>
        <w:t>а(</w:t>
      </w:r>
      <w:proofErr w:type="gramEnd"/>
      <w:r w:rsidRPr="006C2134">
        <w:rPr>
          <w:rFonts w:ascii="Times New Roman" w:hAnsi="Times New Roman" w:cs="Times New Roman"/>
          <w:iCs/>
        </w:rPr>
        <w:t xml:space="preserve">сектора) МФЦ информирует заявителя (письмом или по телефону или </w:t>
      </w:r>
      <w:proofErr w:type="spellStart"/>
      <w:r w:rsidRPr="006C2134">
        <w:rPr>
          <w:rFonts w:ascii="Times New Roman" w:hAnsi="Times New Roman" w:cs="Times New Roman"/>
          <w:iCs/>
        </w:rPr>
        <w:t>смс-сообщением</w:t>
      </w:r>
      <w:proofErr w:type="spellEnd"/>
      <w:r w:rsidRPr="006C2134">
        <w:rPr>
          <w:rFonts w:ascii="Times New Roman" w:hAnsi="Times New Roman" w:cs="Times New Roman"/>
          <w:iCs/>
        </w:rPr>
        <w:t>) о том, что результат муниципальной услуги передан в Администрацию, и передает все экземпляры итогового документа с сопроводительным письмом за подписью директора МФЦ в Администрацию.</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 xml:space="preserve">В том случае, если заявитель обращался за предоставлением муниципальной услуги через Портал, специалист </w:t>
      </w:r>
      <w:r w:rsidRPr="006C2134">
        <w:rPr>
          <w:rFonts w:ascii="Times New Roman" w:hAnsi="Times New Roman" w:cs="Times New Roman"/>
          <w:iCs/>
        </w:rPr>
        <w:t>Администрации</w:t>
      </w:r>
      <w:r w:rsidRPr="006C2134">
        <w:rPr>
          <w:rFonts w:ascii="Times New Roman" w:hAnsi="Times New Roman" w:cs="Times New Roman"/>
        </w:rPr>
        <w:t xml:space="preserve"> направляет в личный кабинет на Портале заявителя уведомление о принятии решения по его заявлению.</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При личном обращении заявителя в МФЦ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При личном обращении заявителя в МФЦ специалист МФЦ, ответственный за выдачу результата предоставления услуги:</w:t>
      </w:r>
    </w:p>
    <w:p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посредством проверки документа, удостоверяющего личность, устанавливает личность заявителя;</w:t>
      </w:r>
    </w:p>
    <w:p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при обращении представителя посредством проверки документа, подтверждающего полномочия представителя, устанавливает его полномочия;</w:t>
      </w:r>
    </w:p>
    <w:p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выдает расписку заявителю для проставления заявителем отметки (подписи, фамилии и инициалов, дата) о получении документов - с использованием программных средств формирует расписку о получении документа, являющегося результатом предоставления услуги;</w:t>
      </w:r>
    </w:p>
    <w:p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выдает заявителю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Срок исполнения административной процедуры составляет не более одного рабочего дня со дня принятия передачи в МФЦ итогового документа.</w:t>
      </w:r>
    </w:p>
    <w:p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lastRenderedPageBreak/>
        <w:t>Результатом исполнения административной процедуры является выдача заявителю итогового документа о предоставлении муниципальной услуги либо уведомления об отказе в предоставлении муниципальной услуги.</w:t>
      </w:r>
    </w:p>
    <w:p w:rsidR="007E0640" w:rsidRPr="006C2134" w:rsidRDefault="007E0640" w:rsidP="006C2134">
      <w:pPr>
        <w:pStyle w:val="a4"/>
        <w:spacing w:before="100" w:beforeAutospacing="1" w:after="100" w:afterAutospacing="1"/>
        <w:ind w:firstLine="709"/>
        <w:contextualSpacing/>
        <w:jc w:val="both"/>
        <w:rPr>
          <w:rFonts w:ascii="Times New Roman" w:hAnsi="Times New Roman"/>
          <w:b/>
        </w:rPr>
      </w:pPr>
      <w:r w:rsidRPr="006C2134">
        <w:rPr>
          <w:rFonts w:ascii="Times New Roman" w:hAnsi="Times New Roman"/>
          <w:b/>
        </w:rPr>
        <w:t>3.2.5 Срок предоставления муниципальной услуги:</w:t>
      </w:r>
    </w:p>
    <w:p w:rsidR="007E0640" w:rsidRPr="006C2134" w:rsidRDefault="007E0640" w:rsidP="006C2134">
      <w:pPr>
        <w:pStyle w:val="a4"/>
        <w:spacing w:before="100" w:beforeAutospacing="1" w:after="100" w:afterAutospacing="1"/>
        <w:ind w:firstLine="709"/>
        <w:contextualSpacing/>
        <w:jc w:val="both"/>
        <w:rPr>
          <w:rFonts w:ascii="Times New Roman" w:hAnsi="Times New Roman"/>
        </w:rPr>
      </w:pPr>
      <w:r w:rsidRPr="006C2134">
        <w:rPr>
          <w:rFonts w:ascii="Times New Roman" w:hAnsi="Times New Roman"/>
        </w:rPr>
        <w:t>Срок предоставления муниципальной услуги исчисляется со дня подачи в МФЦ заявления и комплекта документов, необходимых для предоставления муниципальной услуги.</w:t>
      </w:r>
    </w:p>
    <w:p w:rsidR="007E0640" w:rsidRPr="006C2134" w:rsidRDefault="007E0640" w:rsidP="006C2134">
      <w:pPr>
        <w:pStyle w:val="a4"/>
        <w:spacing w:before="100" w:beforeAutospacing="1" w:after="100" w:afterAutospacing="1"/>
        <w:ind w:firstLine="709"/>
        <w:contextualSpacing/>
        <w:jc w:val="both"/>
        <w:rPr>
          <w:rFonts w:ascii="Times New Roman" w:hAnsi="Times New Roman"/>
        </w:rPr>
      </w:pPr>
      <w:r w:rsidRPr="006C2134">
        <w:rPr>
          <w:rFonts w:ascii="Times New Roman" w:hAnsi="Times New Roman"/>
        </w:rPr>
        <w:t>В случае подачи заявления в МФЦ, срок предоставления муниципальной услуги исчисляется со дня поступления заявления и комплекта документов, необходимых для предоставления муниципальной услуги в ОМС.</w:t>
      </w:r>
    </w:p>
    <w:p w:rsidR="007E0640" w:rsidRPr="006C2134" w:rsidRDefault="007E0640" w:rsidP="006C2134">
      <w:pPr>
        <w:pStyle w:val="a4"/>
        <w:spacing w:before="100" w:beforeAutospacing="1" w:after="100" w:afterAutospacing="1"/>
        <w:ind w:firstLine="709"/>
        <w:contextualSpacing/>
        <w:jc w:val="both"/>
        <w:rPr>
          <w:rFonts w:ascii="Times New Roman" w:hAnsi="Times New Roman"/>
          <w:b/>
        </w:rPr>
      </w:pPr>
      <w:r w:rsidRPr="006C2134">
        <w:rPr>
          <w:rFonts w:ascii="Times New Roman" w:hAnsi="Times New Roman"/>
          <w:b/>
        </w:rPr>
        <w:t xml:space="preserve">Максимальный срок предоставления услуги составляет 30 календарных дней, с момента письменного обращения заявителя. </w:t>
      </w:r>
    </w:p>
    <w:p w:rsidR="007E0640" w:rsidRPr="006C2134" w:rsidRDefault="007E0640" w:rsidP="006C2134">
      <w:pPr>
        <w:pStyle w:val="a4"/>
        <w:spacing w:before="100" w:beforeAutospacing="1" w:after="100" w:afterAutospacing="1"/>
        <w:ind w:firstLine="709"/>
        <w:contextualSpacing/>
        <w:jc w:val="right"/>
        <w:rPr>
          <w:rFonts w:ascii="Times New Roman" w:hAnsi="Times New Roman"/>
          <w:b/>
        </w:rPr>
      </w:pPr>
      <w:r w:rsidRPr="006C2134">
        <w:rPr>
          <w:rFonts w:ascii="Times New Roman" w:hAnsi="Times New Roman"/>
          <w:b/>
        </w:rPr>
        <w:t>Таблица 1.</w:t>
      </w:r>
    </w:p>
    <w:p w:rsidR="007E0640" w:rsidRPr="006C2134" w:rsidRDefault="007E0640" w:rsidP="006C2134">
      <w:pPr>
        <w:pStyle w:val="a4"/>
        <w:spacing w:before="100" w:beforeAutospacing="1" w:after="100" w:afterAutospacing="1"/>
        <w:ind w:firstLine="709"/>
        <w:contextualSpacing/>
        <w:jc w:val="both"/>
        <w:rPr>
          <w:rFonts w:ascii="Times New Roman" w:hAnsi="Times New Roman"/>
          <w:b/>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6519"/>
        <w:gridCol w:w="2268"/>
      </w:tblGrid>
      <w:tr w:rsidR="007E0640" w:rsidRPr="006C2134" w:rsidTr="007E0640">
        <w:trPr>
          <w:trHeight w:val="312"/>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center"/>
              <w:rPr>
                <w:rFonts w:ascii="Times New Roman" w:hAnsi="Times New Roman"/>
                <w:kern w:val="28"/>
              </w:rPr>
            </w:pPr>
            <w:r w:rsidRPr="006C2134">
              <w:rPr>
                <w:rFonts w:ascii="Times New Roman" w:hAnsi="Times New Roman"/>
                <w:kern w:val="28"/>
              </w:rPr>
              <w:t>Наименование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jc w:val="center"/>
              <w:rPr>
                <w:rFonts w:ascii="Times New Roman" w:hAnsi="Times New Roman"/>
                <w:kern w:val="28"/>
              </w:rPr>
            </w:pPr>
            <w:r w:rsidRPr="006C2134">
              <w:rPr>
                <w:rFonts w:ascii="Times New Roman" w:hAnsi="Times New Roman"/>
                <w:kern w:val="28"/>
              </w:rPr>
              <w:t>Срок выполнения</w:t>
            </w:r>
          </w:p>
        </w:tc>
      </w:tr>
      <w:tr w:rsidR="007E0640" w:rsidRPr="006C2134" w:rsidTr="007E0640">
        <w:trPr>
          <w:trHeight w:val="265"/>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1.</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kern w:val="28"/>
              </w:rPr>
            </w:pPr>
            <w:r w:rsidRPr="006C2134">
              <w:rPr>
                <w:rFonts w:ascii="Times New Roman" w:hAnsi="Times New Roman"/>
                <w:kern w:val="28"/>
              </w:rPr>
              <w:t>МФЦ/Администрация: Прием и регистрация заявления и документов о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kern w:val="28"/>
              </w:rPr>
            </w:pPr>
            <w:r w:rsidRPr="006C2134">
              <w:rPr>
                <w:rFonts w:ascii="Times New Roman" w:hAnsi="Times New Roman"/>
                <w:kern w:val="28"/>
              </w:rPr>
              <w:t>0,5 рабочих дня</w:t>
            </w:r>
          </w:p>
        </w:tc>
      </w:tr>
      <w:tr w:rsidR="007E0640" w:rsidRPr="006C2134" w:rsidTr="007E0640">
        <w:trPr>
          <w:trHeight w:val="693"/>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2.</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kern w:val="28"/>
              </w:rPr>
            </w:pPr>
            <w:r w:rsidRPr="006C2134">
              <w:rPr>
                <w:rFonts w:ascii="Times New Roman" w:hAnsi="Times New Roman"/>
                <w:kern w:val="28"/>
              </w:rPr>
              <w:t xml:space="preserve">МФЦ/ Администрация: Рассмотрение заявления и пакета документов, необходимых для получения муниципальной услуги </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kern w:val="28"/>
              </w:rPr>
            </w:pPr>
            <w:r w:rsidRPr="006C2134">
              <w:rPr>
                <w:rFonts w:ascii="Times New Roman" w:hAnsi="Times New Roman"/>
                <w:kern w:val="28"/>
              </w:rPr>
              <w:t>0,5 рабочих дня</w:t>
            </w:r>
          </w:p>
        </w:tc>
      </w:tr>
      <w:tr w:rsidR="007E0640" w:rsidRPr="006C2134" w:rsidTr="007E0640">
        <w:trPr>
          <w:trHeight w:val="628"/>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3.</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kern w:val="28"/>
              </w:rPr>
            </w:pPr>
            <w:r w:rsidRPr="006C2134">
              <w:rPr>
                <w:rFonts w:ascii="Times New Roman" w:hAnsi="Times New Roman"/>
                <w:kern w:val="28"/>
              </w:rPr>
              <w:t xml:space="preserve">МФЦ/ Администрация: Направление межведомственных запросов, формирование дела заявителя. </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kern w:val="28"/>
              </w:rPr>
            </w:pPr>
            <w:r w:rsidRPr="006C2134">
              <w:rPr>
                <w:rFonts w:ascii="Times New Roman" w:hAnsi="Times New Roman"/>
                <w:kern w:val="28"/>
              </w:rPr>
              <w:t>5 рабочих дней</w:t>
            </w:r>
          </w:p>
        </w:tc>
      </w:tr>
      <w:tr w:rsidR="007E0640" w:rsidRPr="006C2134" w:rsidTr="007E0640">
        <w:trPr>
          <w:trHeight w:val="1056"/>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4.</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 xml:space="preserve">Передача дела специалистом МФЦ в Администрацию, если заявитель обратился в МФЦ </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kern w:val="28"/>
              </w:rPr>
              <w:t>1 рабочий день</w:t>
            </w:r>
          </w:p>
        </w:tc>
      </w:tr>
      <w:tr w:rsidR="007E0640" w:rsidRPr="006C2134" w:rsidTr="007E0640">
        <w:trPr>
          <w:trHeight w:val="1056"/>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5.</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Администрация</w:t>
            </w:r>
            <w:r w:rsidRPr="006C2134">
              <w:rPr>
                <w:rFonts w:ascii="Times New Roman" w:hAnsi="Times New Roman"/>
              </w:rPr>
              <w:t xml:space="preserve">: </w:t>
            </w:r>
            <w:r w:rsidRPr="006C2134">
              <w:rPr>
                <w:rFonts w:ascii="Times New Roman" w:hAnsi="Times New Roman"/>
                <w:kern w:val="28"/>
              </w:rPr>
              <w:t>Прием и регистрация заявления и документов о предоставлении муниципальной услуги полученных из МФЦ</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0,5 рабочих дня</w:t>
            </w:r>
          </w:p>
        </w:tc>
      </w:tr>
      <w:tr w:rsidR="007E0640" w:rsidRPr="006C2134" w:rsidTr="007E0640">
        <w:trPr>
          <w:trHeight w:val="369"/>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7.</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Администрация</w:t>
            </w:r>
            <w:r w:rsidRPr="006C2134">
              <w:rPr>
                <w:rFonts w:ascii="Times New Roman" w:hAnsi="Times New Roman"/>
              </w:rPr>
              <w:t xml:space="preserve">: подготовка, согласование и утверждение Главой Поселения постановления об утверждении схемы расположения земельного участка на кадастровом плане территории (итогового документа) </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9 рабочих дней (при отказе – 9 рабочих дней)</w:t>
            </w:r>
          </w:p>
        </w:tc>
      </w:tr>
      <w:tr w:rsidR="007E0640" w:rsidRPr="006C2134" w:rsidTr="007E0640">
        <w:trPr>
          <w:trHeight w:val="369"/>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8.</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Администрация</w:t>
            </w:r>
            <w:r w:rsidRPr="006C2134">
              <w:rPr>
                <w:rFonts w:ascii="Times New Roman" w:hAnsi="Times New Roman"/>
              </w:rPr>
              <w:t>: передача итогового документа в МФЦ и регистрация его в МФЦ</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1 рабочий день</w:t>
            </w:r>
          </w:p>
        </w:tc>
      </w:tr>
      <w:tr w:rsidR="007E0640" w:rsidRPr="006C2134" w:rsidTr="007E0640">
        <w:trPr>
          <w:trHeight w:val="369"/>
        </w:trPr>
        <w:tc>
          <w:tcPr>
            <w:tcW w:w="73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108" w:right="-108" w:firstLine="205"/>
              <w:contextualSpacing/>
              <w:jc w:val="center"/>
              <w:rPr>
                <w:rFonts w:ascii="Times New Roman" w:hAnsi="Times New Roman"/>
                <w:kern w:val="28"/>
              </w:rPr>
            </w:pPr>
            <w:r w:rsidRPr="006C2134">
              <w:rPr>
                <w:rFonts w:ascii="Times New Roman" w:hAnsi="Times New Roman"/>
                <w:kern w:val="28"/>
              </w:rPr>
              <w:t>10.</w:t>
            </w:r>
          </w:p>
        </w:tc>
        <w:tc>
          <w:tcPr>
            <w:tcW w:w="6520"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rPr>
              <w:t>МФЦ: выдача заявителю</w:t>
            </w:r>
          </w:p>
        </w:tc>
        <w:tc>
          <w:tcPr>
            <w:tcW w:w="2268" w:type="dxa"/>
            <w:tcBorders>
              <w:top w:val="single" w:sz="4" w:space="0" w:color="auto"/>
              <w:left w:val="single" w:sz="4" w:space="0" w:color="auto"/>
              <w:bottom w:val="single" w:sz="4" w:space="0" w:color="auto"/>
              <w:right w:val="single" w:sz="4" w:space="0" w:color="auto"/>
            </w:tcBorders>
            <w:hideMark/>
          </w:tcPr>
          <w:p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1 рабочий день</w:t>
            </w:r>
          </w:p>
        </w:tc>
      </w:tr>
    </w:tbl>
    <w:p w:rsidR="007E0640" w:rsidRPr="006C2134" w:rsidRDefault="007E0640" w:rsidP="006C2134">
      <w:pPr>
        <w:spacing w:before="100" w:beforeAutospacing="1" w:after="100" w:afterAutospacing="1" w:line="240" w:lineRule="auto"/>
        <w:contextualSpacing/>
        <w:rPr>
          <w:rFonts w:ascii="Times New Roman" w:eastAsia="Times New Roman" w:hAnsi="Times New Roman" w:cs="Times New Roman"/>
        </w:rPr>
      </w:pP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b/>
          <w:i w:val="0"/>
        </w:rPr>
      </w:pPr>
      <w:r w:rsidRPr="006C2134">
        <w:rPr>
          <w:rFonts w:ascii="Times New Roman" w:hAnsi="Times New Roman"/>
          <w:b/>
        </w:rPr>
        <w:t xml:space="preserve">Раздел </w:t>
      </w:r>
      <w:r w:rsidRPr="006C2134">
        <w:rPr>
          <w:rStyle w:val="a6"/>
          <w:rFonts w:ascii="Times New Roman" w:hAnsi="Times New Roman"/>
          <w:b/>
        </w:rPr>
        <w:t>5.</w:t>
      </w:r>
      <w:r w:rsidRPr="006C2134">
        <w:rPr>
          <w:rStyle w:val="a6"/>
          <w:rFonts w:ascii="Times New Roman" w:hAnsi="Times New Roman"/>
          <w:b/>
          <w:i w:val="0"/>
        </w:rPr>
        <w:t xml:space="preserve">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изложен в новой редакции: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w:t>
      </w:r>
      <w:r w:rsidRPr="006C2134">
        <w:rPr>
          <w:rStyle w:val="a6"/>
          <w:rFonts w:ascii="Times New Roman" w:hAnsi="Times New Roman"/>
          <w:i w:val="0"/>
        </w:rPr>
        <w:tab/>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5.2.</w:t>
      </w:r>
      <w:r w:rsidRPr="006C2134">
        <w:rPr>
          <w:rStyle w:val="a6"/>
          <w:rFonts w:ascii="Times New Roman" w:hAnsi="Times New Roman"/>
          <w:i w:val="0"/>
        </w:rPr>
        <w:tab/>
        <w:t>Заявители могут обратиться с жалобой, в том числе, в следующих случаях:</w:t>
      </w:r>
    </w:p>
    <w:p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нарушение срока регистрации запроса заявителя о предоставлении муниципальной услуги;</w:t>
      </w:r>
    </w:p>
    <w:p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нарушение срока предоставления муниципальной услуги;</w:t>
      </w:r>
    </w:p>
    <w:p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proofErr w:type="gramStart"/>
      <w:r w:rsidRPr="006C2134">
        <w:rPr>
          <w:rStyle w:val="a6"/>
          <w:rFonts w:ascii="Times New Roman" w:hAnsi="Times New Roman"/>
          <w:i w:val="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roofErr w:type="gramEnd"/>
    </w:p>
    <w:p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proofErr w:type="gramStart"/>
      <w:r w:rsidRPr="006C2134">
        <w:rPr>
          <w:rStyle w:val="a6"/>
          <w:rFonts w:ascii="Times New Roman" w:hAnsi="Times New Roman"/>
          <w:i w:val="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5.3.</w:t>
      </w:r>
      <w:r w:rsidRPr="006C2134">
        <w:rPr>
          <w:rStyle w:val="a6"/>
          <w:rFonts w:ascii="Times New Roman" w:hAnsi="Times New Roman"/>
          <w:i w:val="0"/>
        </w:rPr>
        <w:tab/>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Орган, предоставляющий муниципальную услугу, определяет должностных лиц, уполномоченных на рассмотрение жалоб.</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Многофункциональным центром Брянской области и органом, предоставляющим муниципальную услугу.</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5.4.</w:t>
      </w:r>
      <w:r w:rsidRPr="006C2134">
        <w:rPr>
          <w:rStyle w:val="a6"/>
          <w:rFonts w:ascii="Times New Roman" w:hAnsi="Times New Roman"/>
          <w:i w:val="0"/>
        </w:rPr>
        <w:tab/>
        <w:t>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5.5.</w:t>
      </w:r>
      <w:r w:rsidRPr="006C2134">
        <w:rPr>
          <w:rStyle w:val="a6"/>
          <w:rFonts w:ascii="Times New Roman" w:hAnsi="Times New Roman"/>
          <w:i w:val="0"/>
        </w:rPr>
        <w:tab/>
        <w:t xml:space="preserve">Жалоба должна содержать: </w:t>
      </w:r>
    </w:p>
    <w:p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proofErr w:type="gramStart"/>
      <w:r w:rsidRPr="006C2134">
        <w:rPr>
          <w:rStyle w:val="a6"/>
          <w:rFonts w:ascii="Times New Roman" w:hAnsi="Times New Roman"/>
          <w:i w:val="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5.6.</w:t>
      </w:r>
      <w:r w:rsidRPr="006C2134">
        <w:rPr>
          <w:rStyle w:val="a6"/>
          <w:rFonts w:ascii="Times New Roman" w:hAnsi="Times New Roman"/>
          <w:i w:val="0"/>
        </w:rPr>
        <w:tab/>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6C2134">
        <w:rPr>
          <w:rStyle w:val="a6"/>
          <w:rFonts w:ascii="Times New Roman" w:hAnsi="Times New Roman"/>
          <w:i w:val="0"/>
        </w:rPr>
        <w:t>представлена</w:t>
      </w:r>
      <w:proofErr w:type="gramEnd"/>
      <w:r w:rsidRPr="006C2134">
        <w:rPr>
          <w:rStyle w:val="a6"/>
          <w:rFonts w:ascii="Times New Roman" w:hAnsi="Times New Roman"/>
          <w:i w:val="0"/>
        </w:rPr>
        <w:t>:</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оформленная в соответствии с законодательством Российской Федерации доверенность (для физических лиц);</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lastRenderedPageBreak/>
        <w:t>в)</w:t>
      </w:r>
      <w:r w:rsidRPr="006C2134">
        <w:rPr>
          <w:rStyle w:val="a6"/>
          <w:rFonts w:ascii="Times New Roman" w:hAnsi="Times New Roman"/>
          <w:i w:val="0"/>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5.7.</w:t>
      </w:r>
      <w:r w:rsidRPr="006C2134">
        <w:rPr>
          <w:rStyle w:val="a6"/>
          <w:rFonts w:ascii="Times New Roman" w:hAnsi="Times New Roman"/>
          <w:i w:val="0"/>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5.8</w:t>
      </w:r>
      <w:r w:rsidRPr="006C2134">
        <w:rPr>
          <w:rStyle w:val="a6"/>
          <w:rFonts w:ascii="Times New Roman" w:hAnsi="Times New Roman"/>
          <w:i w:val="0"/>
        </w:rPr>
        <w:t>.</w:t>
      </w:r>
      <w:r w:rsidRPr="006C2134">
        <w:rPr>
          <w:rStyle w:val="a6"/>
          <w:rFonts w:ascii="Times New Roman" w:hAnsi="Times New Roman"/>
          <w:i w:val="0"/>
        </w:rPr>
        <w:tab/>
        <w:t>Время приема жалоб должно совпадать со временем предоставления муниципальной услуги.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5.9.</w:t>
      </w:r>
      <w:r w:rsidRPr="006C2134">
        <w:rPr>
          <w:rStyle w:val="a6"/>
          <w:rFonts w:ascii="Times New Roman" w:hAnsi="Times New Roman"/>
          <w:i w:val="0"/>
        </w:rPr>
        <w:tab/>
        <w:t>Жалоба в письменной форме может быть направлена по почте.</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5.10.</w:t>
      </w:r>
      <w:r w:rsidRPr="006C2134">
        <w:rPr>
          <w:rStyle w:val="a6"/>
          <w:rFonts w:ascii="Times New Roman" w:hAnsi="Times New Roman"/>
          <w:i w:val="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5.11.</w:t>
      </w:r>
      <w:r w:rsidRPr="006C2134">
        <w:rPr>
          <w:rStyle w:val="a6"/>
          <w:rFonts w:ascii="Times New Roman" w:hAnsi="Times New Roman"/>
          <w:i w:val="0"/>
        </w:rPr>
        <w:tab/>
        <w:t>В электронном виде жалоба может быть подана заявителем посредством:</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официального сайта органа, предоставляющего муниципальную услугу, в сети Интернет;</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Портала</w:t>
      </w:r>
      <w:r w:rsidRPr="006C2134">
        <w:rPr>
          <w:rFonts w:ascii="Times New Roman" w:hAnsi="Times New Roman"/>
          <w:u w:val="single"/>
        </w:rPr>
        <w:t xml:space="preserve"> </w:t>
      </w:r>
      <w:r w:rsidRPr="006C2134">
        <w:rPr>
          <w:rStyle w:val="a6"/>
          <w:rFonts w:ascii="Times New Roman" w:hAnsi="Times New Roman"/>
          <w:i w:val="0"/>
          <w:u w:val="single"/>
          <w:lang w:val="en-US"/>
        </w:rPr>
        <w:t>https</w:t>
      </w:r>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ivotadm</w:t>
      </w:r>
      <w:proofErr w:type="spellEnd"/>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ru</w:t>
      </w:r>
      <w:proofErr w:type="spellEnd"/>
      <w:r w:rsidRPr="006C2134">
        <w:rPr>
          <w:rStyle w:val="a6"/>
          <w:rFonts w:ascii="Times New Roman" w:hAnsi="Times New Roman"/>
          <w:i w:val="0"/>
        </w:rPr>
        <w:t>.</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5.12</w:t>
      </w:r>
      <w:r w:rsidRPr="006C2134">
        <w:rPr>
          <w:rStyle w:val="a6"/>
          <w:rFonts w:ascii="Times New Roman" w:hAnsi="Times New Roman"/>
          <w:i w:val="0"/>
        </w:rPr>
        <w:t>.</w:t>
      </w:r>
      <w:r w:rsidRPr="006C2134">
        <w:rPr>
          <w:rStyle w:val="a6"/>
          <w:rFonts w:ascii="Times New Roman" w:hAnsi="Times New Roman"/>
          <w:i w:val="0"/>
        </w:rPr>
        <w:tab/>
      </w:r>
      <w:proofErr w:type="gramStart"/>
      <w:r w:rsidRPr="006C2134">
        <w:rPr>
          <w:rStyle w:val="a6"/>
          <w:rFonts w:ascii="Times New Roman" w:hAnsi="Times New Roman"/>
          <w:i w:val="0"/>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5.13.</w:t>
      </w:r>
      <w:r w:rsidRPr="006C2134">
        <w:rPr>
          <w:rStyle w:val="a6"/>
          <w:rFonts w:ascii="Times New Roman" w:hAnsi="Times New Roman"/>
          <w:i w:val="0"/>
        </w:rPr>
        <w:tab/>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этом срок рассмотрения жалобы исчисляется со дня регистрации жалобы в уполномоченном на ее рассмотрение органе.</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5.14.</w:t>
      </w:r>
      <w:r w:rsidRPr="006C2134">
        <w:rPr>
          <w:rStyle w:val="a6"/>
          <w:rFonts w:ascii="Times New Roman" w:hAnsi="Times New Roman"/>
          <w:i w:val="0"/>
        </w:rPr>
        <w:tab/>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Брянской области и органом, предоставляющим муниципальную услугу, но не позднее следующего рабочего дня со дня поступления жалобы.</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этом срок рассмотрения жалобы исчисляется со дня регистрации жалобы в органе, предоставляющем муниципальную услугу.</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5.15.</w:t>
      </w:r>
      <w:r w:rsidRPr="006C2134">
        <w:rPr>
          <w:rStyle w:val="a6"/>
          <w:rFonts w:ascii="Times New Roman" w:hAnsi="Times New Roman"/>
          <w:i w:val="0"/>
        </w:rPr>
        <w:tab/>
        <w:t>Должностные лица, уполномоченные на рассмотрение жалоб, обеспечивают:</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прием и рассмотрение жалоб в соответствии с требованиями настоящего административного регламента;</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5.16.</w:t>
      </w:r>
      <w:r w:rsidRPr="006C2134">
        <w:rPr>
          <w:rStyle w:val="a6"/>
          <w:rFonts w:ascii="Times New Roman" w:hAnsi="Times New Roman"/>
          <w:i w:val="0"/>
        </w:rPr>
        <w:tab/>
        <w:t>Орган, предоставляющий муниципальную услугу, обеспечивает:</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оснащение мест приема жалоб;</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w:t>
      </w:r>
      <w:r w:rsidRPr="006C2134">
        <w:rPr>
          <w:rStyle w:val="a6"/>
          <w:rFonts w:ascii="Times New Roman" w:hAnsi="Times New Roman"/>
          <w:i w:val="0"/>
        </w:rPr>
        <w:tab/>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lastRenderedPageBreak/>
        <w:t>г)</w:t>
      </w:r>
      <w:r w:rsidRPr="006C2134">
        <w:rPr>
          <w:rStyle w:val="a6"/>
          <w:rFonts w:ascii="Times New Roman" w:hAnsi="Times New Roman"/>
          <w:i w:val="0"/>
        </w:rPr>
        <w:tab/>
        <w:t>заключение соглашений о взаимодействии с Многофункциональным центром Брянской области в части осуществления МФЦ приема жалоб и выдачи заявителям результатов рассмотрения жалоб;</w:t>
      </w:r>
    </w:p>
    <w:p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proofErr w:type="spellStart"/>
      <w:r w:rsidRPr="006C2134">
        <w:rPr>
          <w:rStyle w:val="a6"/>
          <w:rFonts w:ascii="Times New Roman" w:hAnsi="Times New Roman"/>
          <w:i w:val="0"/>
        </w:rPr>
        <w:t>д</w:t>
      </w:r>
      <w:proofErr w:type="spellEnd"/>
      <w:r w:rsidRPr="006C2134">
        <w:rPr>
          <w:rStyle w:val="a6"/>
          <w:rFonts w:ascii="Times New Roman" w:hAnsi="Times New Roman"/>
          <w:i w:val="0"/>
        </w:rPr>
        <w:t>)</w:t>
      </w:r>
      <w:r w:rsidRPr="006C2134">
        <w:rPr>
          <w:rStyle w:val="a6"/>
          <w:rFonts w:ascii="Times New Roman" w:hAnsi="Times New Roman"/>
          <w:i w:val="0"/>
        </w:rPr>
        <w:tab/>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5.17.</w:t>
      </w:r>
      <w:r w:rsidRPr="006C2134">
        <w:rPr>
          <w:rStyle w:val="a6"/>
          <w:rFonts w:ascii="Times New Roman" w:hAnsi="Times New Roman"/>
          <w:i w:val="0"/>
        </w:rPr>
        <w:tab/>
        <w:t>Заявитель также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6C2134">
        <w:rPr>
          <w:rFonts w:ascii="Times New Roman" w:hAnsi="Times New Roman"/>
          <w:u w:val="single"/>
        </w:rPr>
        <w:t xml:space="preserve"> </w:t>
      </w:r>
      <w:r w:rsidRPr="006C2134">
        <w:rPr>
          <w:rStyle w:val="a6"/>
          <w:rFonts w:ascii="Times New Roman" w:hAnsi="Times New Roman"/>
          <w:i w:val="0"/>
          <w:u w:val="single"/>
          <w:lang w:val="en-US"/>
        </w:rPr>
        <w:t>https</w:t>
      </w:r>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ivotadm</w:t>
      </w:r>
      <w:proofErr w:type="spellEnd"/>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ru</w:t>
      </w:r>
      <w:proofErr w:type="spellEnd"/>
      <w:r w:rsidRPr="006C2134">
        <w:rPr>
          <w:rStyle w:val="a6"/>
          <w:rFonts w:ascii="Times New Roman" w:hAnsi="Times New Roman"/>
          <w:i w:val="0"/>
        </w:rPr>
        <w:t xml:space="preserve"> (далее – Система).</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5.18.</w:t>
      </w:r>
      <w:r w:rsidRPr="006C2134">
        <w:rPr>
          <w:rStyle w:val="a6"/>
          <w:rFonts w:ascii="Times New Roman" w:hAnsi="Times New Roman"/>
          <w:i w:val="0"/>
        </w:rPr>
        <w:tab/>
        <w:t>Орган, предоставляющий муниципальную услугу, отказывает в удовлетворении жалобы в следующих случаях:</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наличие вступившего в законную силу решения суда по жалобе о том же предмете и по тем же основаниям;</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подача жалобы лицом, полномочия которого не подтверждены в порядке, установленном законодательством Российской Федерации;</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w:t>
      </w:r>
      <w:r w:rsidRPr="006C2134">
        <w:rPr>
          <w:rStyle w:val="a6"/>
          <w:rFonts w:ascii="Times New Roman" w:hAnsi="Times New Roman"/>
          <w:i w:val="0"/>
        </w:rPr>
        <w:tab/>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5.19.</w:t>
      </w:r>
      <w:r w:rsidRPr="006C2134">
        <w:rPr>
          <w:rStyle w:val="a6"/>
          <w:rFonts w:ascii="Times New Roman" w:hAnsi="Times New Roman"/>
          <w:i w:val="0"/>
        </w:rPr>
        <w:tab/>
        <w:t>Орган, предоставляющий муниципальную услугу, вправе оставить жалобу без ответа в следующих случаях:</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proofErr w:type="gramStart"/>
      <w:r w:rsidRPr="006C2134">
        <w:rPr>
          <w:rStyle w:val="a6"/>
          <w:rFonts w:ascii="Times New Roman" w:hAnsi="Times New Roman"/>
          <w:i w:val="0"/>
        </w:rPr>
        <w:t>б)</w:t>
      </w:r>
      <w:r w:rsidRPr="006C2134">
        <w:rPr>
          <w:rStyle w:val="a6"/>
          <w:rFonts w:ascii="Times New Roman" w:hAnsi="Times New Roman"/>
          <w:i w:val="0"/>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Приостановление рассмотрения жалобы не предусмотрено.</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По результатам рассмотрения жалобы орган, предоставляющий муниципальную услугу, принимает одно из следующих решений:</w:t>
      </w:r>
    </w:p>
    <w:p w:rsidR="007E0640" w:rsidRPr="006C2134" w:rsidRDefault="007E0640" w:rsidP="006C2134">
      <w:pPr>
        <w:pStyle w:val="a4"/>
        <w:numPr>
          <w:ilvl w:val="0"/>
          <w:numId w:val="10"/>
        </w:numPr>
        <w:tabs>
          <w:tab w:val="left" w:pos="993"/>
        </w:tabs>
        <w:spacing w:before="100" w:beforeAutospacing="1" w:after="100" w:afterAutospacing="1"/>
        <w:ind w:left="0" w:firstLine="709"/>
        <w:contextualSpacing/>
        <w:jc w:val="both"/>
        <w:rPr>
          <w:rStyle w:val="a6"/>
          <w:rFonts w:ascii="Times New Roman" w:hAnsi="Times New Roman"/>
          <w:i w:val="0"/>
        </w:rPr>
      </w:pPr>
      <w:proofErr w:type="gramStart"/>
      <w:r w:rsidRPr="006C2134">
        <w:rPr>
          <w:rStyle w:val="a6"/>
          <w:rFonts w:ascii="Times New Roman" w:hAnsi="Times New Roman"/>
          <w:i w:val="0"/>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roofErr w:type="gramEnd"/>
    </w:p>
    <w:p w:rsidR="007E0640" w:rsidRPr="006C2134" w:rsidRDefault="007E0640" w:rsidP="006C2134">
      <w:pPr>
        <w:pStyle w:val="a4"/>
        <w:numPr>
          <w:ilvl w:val="0"/>
          <w:numId w:val="10"/>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отказывает в удовлетворении жалобы.</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Указанное решение принимается в форме акта органа, предоставляющего муниципальную услугу.</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Ответ по результатам рассмотрения жалобы направляется заявителю не позднее дня, следующего за днем принятия решения, в письменной форме.</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ответе по результатам рассмотрения жалобы указываются:</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proofErr w:type="gramStart"/>
      <w:r w:rsidRPr="006C2134">
        <w:rPr>
          <w:rStyle w:val="a6"/>
          <w:rFonts w:ascii="Times New Roman" w:hAnsi="Times New Roman"/>
          <w:i w:val="0"/>
        </w:rPr>
        <w:lastRenderedPageBreak/>
        <w:t>а)</w:t>
      </w:r>
      <w:r w:rsidRPr="006C2134">
        <w:rPr>
          <w:rStyle w:val="a6"/>
          <w:rFonts w:ascii="Times New Roman" w:hAnsi="Times New Roman"/>
          <w:i w:val="0"/>
        </w:rPr>
        <w:tab/>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номер, дата, место принятия решения, включая сведения о должностном лице, решение или действие (бездействие) которого обжалуется;</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w:t>
      </w:r>
      <w:r w:rsidRPr="006C2134">
        <w:rPr>
          <w:rStyle w:val="a6"/>
          <w:rFonts w:ascii="Times New Roman" w:hAnsi="Times New Roman"/>
          <w:i w:val="0"/>
        </w:rPr>
        <w:tab/>
        <w:t>фамилия, имя, отчество (при наличии) или наименование заявителя;</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г)</w:t>
      </w:r>
      <w:r w:rsidRPr="006C2134">
        <w:rPr>
          <w:rStyle w:val="a6"/>
          <w:rFonts w:ascii="Times New Roman" w:hAnsi="Times New Roman"/>
          <w:i w:val="0"/>
        </w:rPr>
        <w:tab/>
        <w:t>основания для принятия решения по жалобе;</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proofErr w:type="spellStart"/>
      <w:r w:rsidRPr="006C2134">
        <w:rPr>
          <w:rStyle w:val="a6"/>
          <w:rFonts w:ascii="Times New Roman" w:hAnsi="Times New Roman"/>
          <w:i w:val="0"/>
        </w:rPr>
        <w:t>д</w:t>
      </w:r>
      <w:proofErr w:type="spellEnd"/>
      <w:r w:rsidRPr="006C2134">
        <w:rPr>
          <w:rStyle w:val="a6"/>
          <w:rFonts w:ascii="Times New Roman" w:hAnsi="Times New Roman"/>
          <w:i w:val="0"/>
        </w:rPr>
        <w:t>)</w:t>
      </w:r>
      <w:r w:rsidRPr="006C2134">
        <w:rPr>
          <w:rStyle w:val="a6"/>
          <w:rFonts w:ascii="Times New Roman" w:hAnsi="Times New Roman"/>
          <w:i w:val="0"/>
        </w:rPr>
        <w:tab/>
        <w:t>принятое по жалобе решение;</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е)</w:t>
      </w:r>
      <w:r w:rsidRPr="006C2134">
        <w:rPr>
          <w:rStyle w:val="a6"/>
          <w:rFonts w:ascii="Times New Roman" w:hAnsi="Times New Roman"/>
          <w:i w:val="0"/>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w:t>
      </w:r>
      <w:r w:rsidRPr="006C2134">
        <w:rPr>
          <w:rStyle w:val="a6"/>
          <w:rFonts w:ascii="Times New Roman" w:hAnsi="Times New Roman"/>
          <w:i w:val="0"/>
        </w:rPr>
        <w:tab/>
        <w:t>сведения о порядке обжалования принятого по жалобе решения.</w:t>
      </w:r>
    </w:p>
    <w:p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5.20.</w:t>
      </w:r>
      <w:r w:rsidRPr="006C2134">
        <w:rPr>
          <w:rStyle w:val="a6"/>
          <w:rFonts w:ascii="Times New Roman" w:hAnsi="Times New Roman"/>
          <w:i w:val="0"/>
        </w:rPr>
        <w:ta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Заявитель имеет право запрашивать и получать информацию и документы, необходимые для обоснования и рассмотрения жалобы.</w:t>
      </w:r>
    </w:p>
    <w:p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Заявитель может получить информацию о порядке подачи и рассмотрения жалобы следующими способами:</w:t>
      </w:r>
    </w:p>
    <w:p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в здании МФЦ обратившись лично;</w:t>
      </w:r>
    </w:p>
    <w:p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позвонив по номерам справочных телефонов МФЦ или Администрацию;</w:t>
      </w:r>
    </w:p>
    <w:p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отправив письмо по почте;</w:t>
      </w:r>
    </w:p>
    <w:p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на официальном сайте Администрации в сети Интернет;</w:t>
      </w:r>
    </w:p>
    <w:p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на Портале.</w:t>
      </w:r>
    </w:p>
    <w:p w:rsidR="007E0640" w:rsidRPr="006C2134" w:rsidRDefault="007E0640" w:rsidP="006C2134">
      <w:pPr>
        <w:spacing w:before="100" w:beforeAutospacing="1" w:after="100" w:afterAutospacing="1" w:line="240" w:lineRule="auto"/>
        <w:contextualSpacing/>
        <w:rPr>
          <w:rFonts w:ascii="Times New Roman" w:hAnsi="Times New Roman" w:cs="Times New Roman"/>
        </w:rPr>
      </w:pPr>
      <w:r w:rsidRPr="006C2134">
        <w:rPr>
          <w:rFonts w:ascii="Times New Roman" w:hAnsi="Times New Roman" w:cs="Times New Roman"/>
        </w:rPr>
        <w:br w:type="page"/>
      </w:r>
    </w:p>
    <w:p w:rsidR="006C2134" w:rsidRDefault="006C2134">
      <w:r>
        <w:lastRenderedPageBreak/>
        <w:br w:type="page"/>
      </w:r>
    </w:p>
    <w:p w:rsidR="00357D2D" w:rsidRDefault="00357D2D"/>
    <w:sectPr w:rsidR="00357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tka Text">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00D"/>
    <w:multiLevelType w:val="hybridMultilevel"/>
    <w:tmpl w:val="BA782752"/>
    <w:lvl w:ilvl="0" w:tplc="2A1026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B4540D"/>
    <w:multiLevelType w:val="hybridMultilevel"/>
    <w:tmpl w:val="565C8E18"/>
    <w:lvl w:ilvl="0" w:tplc="687AA70A">
      <w:start w:val="1"/>
      <w:numFmt w:val="bullet"/>
      <w:lvlText w:val="-"/>
      <w:lvlJc w:val="left"/>
      <w:pPr>
        <w:ind w:left="1429" w:hanging="360"/>
      </w:pPr>
      <w:rPr>
        <w:rFonts w:ascii="Sitka Text" w:hAnsi="Sitka Tex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0232EB"/>
    <w:multiLevelType w:val="hybridMultilevel"/>
    <w:tmpl w:val="F92A4D06"/>
    <w:lvl w:ilvl="0" w:tplc="6CB01AE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FC7F01"/>
    <w:multiLevelType w:val="hybridMultilevel"/>
    <w:tmpl w:val="B5DE938C"/>
    <w:lvl w:ilvl="0" w:tplc="E554437C">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AB0B35"/>
    <w:multiLevelType w:val="hybridMultilevel"/>
    <w:tmpl w:val="E6B65124"/>
    <w:lvl w:ilvl="0" w:tplc="BDAC1FE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6B2C0D"/>
    <w:multiLevelType w:val="hybridMultilevel"/>
    <w:tmpl w:val="ADE0D8FE"/>
    <w:lvl w:ilvl="0" w:tplc="6CB01AE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145165"/>
    <w:multiLevelType w:val="hybridMultilevel"/>
    <w:tmpl w:val="ACA0E40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A14418"/>
    <w:multiLevelType w:val="hybridMultilevel"/>
    <w:tmpl w:val="FF1A5280"/>
    <w:lvl w:ilvl="0" w:tplc="BDAC1FE6">
      <w:start w:val="1"/>
      <w:numFmt w:val="decimal"/>
      <w:lvlText w:val="%1)"/>
      <w:lvlJc w:val="left"/>
      <w:pPr>
        <w:ind w:left="2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8D2DC2"/>
    <w:multiLevelType w:val="hybridMultilevel"/>
    <w:tmpl w:val="5B10F4E8"/>
    <w:lvl w:ilvl="0" w:tplc="687AA70A">
      <w:start w:val="1"/>
      <w:numFmt w:val="bullet"/>
      <w:lvlText w:val="-"/>
      <w:lvlJc w:val="left"/>
      <w:pPr>
        <w:ind w:left="1429" w:hanging="360"/>
      </w:pPr>
      <w:rPr>
        <w:rFonts w:ascii="Sitka Text" w:hAnsi="Sitka Tex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5F178F"/>
    <w:multiLevelType w:val="hybridMultilevel"/>
    <w:tmpl w:val="2F808F9E"/>
    <w:lvl w:ilvl="0" w:tplc="BDAC1FE6">
      <w:start w:val="1"/>
      <w:numFmt w:val="decimal"/>
      <w:lvlText w:val="%1)"/>
      <w:lvlJc w:val="left"/>
      <w:pPr>
        <w:ind w:left="1069" w:hanging="360"/>
      </w:pPr>
    </w:lvl>
    <w:lvl w:ilvl="1" w:tplc="3C248CE8">
      <w:start w:val="1"/>
      <w:numFmt w:val="decimal"/>
      <w:lvlText w:val="%2)"/>
      <w:lvlJc w:val="left"/>
      <w:pPr>
        <w:ind w:left="1819" w:hanging="3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446984"/>
    <w:multiLevelType w:val="hybridMultilevel"/>
    <w:tmpl w:val="D2081E58"/>
    <w:lvl w:ilvl="0" w:tplc="BDAC1FE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0640"/>
    <w:rsid w:val="00357D2D"/>
    <w:rsid w:val="006C2134"/>
    <w:rsid w:val="007E0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0640"/>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9"/>
    <w:semiHidden/>
    <w:unhideWhenUsed/>
    <w:qFormat/>
    <w:rsid w:val="007E064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640"/>
    <w:rPr>
      <w:rFonts w:ascii="Cambria" w:eastAsia="Times New Roman" w:hAnsi="Cambria" w:cs="Times New Roman"/>
      <w:b/>
      <w:bCs/>
      <w:kern w:val="32"/>
      <w:sz w:val="32"/>
      <w:szCs w:val="32"/>
    </w:rPr>
  </w:style>
  <w:style w:type="character" w:customStyle="1" w:styleId="30">
    <w:name w:val="Заголовок 3 Знак"/>
    <w:basedOn w:val="a0"/>
    <w:link w:val="3"/>
    <w:uiPriority w:val="99"/>
    <w:semiHidden/>
    <w:rsid w:val="007E0640"/>
    <w:rPr>
      <w:rFonts w:ascii="Arial" w:eastAsia="Times New Roman" w:hAnsi="Arial" w:cs="Arial"/>
      <w:b/>
      <w:bCs/>
      <w:sz w:val="26"/>
      <w:szCs w:val="26"/>
    </w:rPr>
  </w:style>
  <w:style w:type="character" w:styleId="a3">
    <w:name w:val="Hyperlink"/>
    <w:basedOn w:val="a0"/>
    <w:semiHidden/>
    <w:unhideWhenUsed/>
    <w:rsid w:val="007E0640"/>
    <w:rPr>
      <w:color w:val="0000FF"/>
      <w:u w:val="single"/>
    </w:rPr>
  </w:style>
  <w:style w:type="paragraph" w:styleId="a4">
    <w:name w:val="No Spacing"/>
    <w:uiPriority w:val="1"/>
    <w:qFormat/>
    <w:rsid w:val="007E0640"/>
    <w:pPr>
      <w:spacing w:after="0" w:line="240" w:lineRule="auto"/>
    </w:pPr>
    <w:rPr>
      <w:rFonts w:ascii="Calibri" w:eastAsia="Calibri" w:hAnsi="Calibri" w:cs="Times New Roman"/>
      <w:lang w:eastAsia="en-US"/>
    </w:rPr>
  </w:style>
  <w:style w:type="paragraph" w:styleId="a5">
    <w:name w:val="List Paragraph"/>
    <w:basedOn w:val="a"/>
    <w:uiPriority w:val="34"/>
    <w:qFormat/>
    <w:rsid w:val="007E0640"/>
    <w:pPr>
      <w:ind w:left="720"/>
      <w:contextualSpacing/>
    </w:pPr>
    <w:rPr>
      <w:rFonts w:ascii="Calibri" w:eastAsia="Calibri" w:hAnsi="Calibri" w:cs="Times New Roman"/>
      <w:lang w:eastAsia="en-US"/>
    </w:rPr>
  </w:style>
  <w:style w:type="character" w:customStyle="1" w:styleId="2">
    <w:name w:val="Основной текст (2)_"/>
    <w:basedOn w:val="a0"/>
    <w:link w:val="20"/>
    <w:locked/>
    <w:rsid w:val="007E064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E0640"/>
    <w:pPr>
      <w:widowControl w:val="0"/>
      <w:shd w:val="clear" w:color="auto" w:fill="FFFFFF"/>
      <w:spacing w:after="0" w:line="267" w:lineRule="exact"/>
      <w:jc w:val="center"/>
    </w:pPr>
    <w:rPr>
      <w:rFonts w:ascii="Times New Roman" w:eastAsia="Times New Roman" w:hAnsi="Times New Roman" w:cs="Times New Roman"/>
      <w:sz w:val="26"/>
      <w:szCs w:val="26"/>
    </w:rPr>
  </w:style>
  <w:style w:type="character" w:styleId="a6">
    <w:name w:val="Emphasis"/>
    <w:basedOn w:val="a0"/>
    <w:qFormat/>
    <w:rsid w:val="007E0640"/>
    <w:rPr>
      <w:i/>
      <w:iCs/>
    </w:rPr>
  </w:style>
</w:styles>
</file>

<file path=word/webSettings.xml><?xml version="1.0" encoding="utf-8"?>
<w:webSettings xmlns:r="http://schemas.openxmlformats.org/officeDocument/2006/relationships" xmlns:w="http://schemas.openxmlformats.org/wordprocessingml/2006/main">
  <w:divs>
    <w:div w:id="18164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44AFDDBA350A9C310DE18F8E1067F86DCB1CF7633F8BA41D376916B2B1610EFBACAF7161PEb2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4726</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2020-06-11T08:43:00Z</dcterms:created>
  <dcterms:modified xsi:type="dcterms:W3CDTF">2020-06-11T10:28:00Z</dcterms:modified>
</cp:coreProperties>
</file>