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B8" w:rsidRPr="002D2EC9" w:rsidRDefault="00CE61B8" w:rsidP="00CE61B8">
      <w:pPr>
        <w:pStyle w:val="a3"/>
        <w:rPr>
          <w:sz w:val="24"/>
          <w:szCs w:val="24"/>
          <w:lang w:val="ru-RU"/>
        </w:rPr>
      </w:pPr>
      <w:r w:rsidRPr="002D2EC9">
        <w:rPr>
          <w:sz w:val="24"/>
          <w:szCs w:val="24"/>
          <w:lang w:val="ru-RU"/>
        </w:rPr>
        <w:t>Российская Федерация</w:t>
      </w:r>
    </w:p>
    <w:p w:rsidR="00CE61B8" w:rsidRPr="002D2EC9" w:rsidRDefault="00CE61B8" w:rsidP="00CE61B8">
      <w:pPr>
        <w:pStyle w:val="a3"/>
        <w:rPr>
          <w:sz w:val="24"/>
          <w:szCs w:val="24"/>
          <w:lang w:val="ru-RU"/>
        </w:rPr>
      </w:pPr>
      <w:r w:rsidRPr="002D2EC9">
        <w:rPr>
          <w:sz w:val="24"/>
          <w:szCs w:val="24"/>
          <w:lang w:val="ru-RU"/>
        </w:rPr>
        <w:t xml:space="preserve">Брянская область </w:t>
      </w:r>
      <w:proofErr w:type="spellStart"/>
      <w:r w:rsidRPr="002D2EC9">
        <w:rPr>
          <w:sz w:val="24"/>
          <w:szCs w:val="24"/>
          <w:lang w:val="ru-RU"/>
        </w:rPr>
        <w:t>Дятьковский</w:t>
      </w:r>
      <w:proofErr w:type="spellEnd"/>
      <w:r w:rsidRPr="002D2EC9">
        <w:rPr>
          <w:sz w:val="24"/>
          <w:szCs w:val="24"/>
          <w:lang w:val="ru-RU"/>
        </w:rPr>
        <w:t xml:space="preserve"> район</w:t>
      </w:r>
    </w:p>
    <w:p w:rsidR="00CE61B8" w:rsidRPr="002D2EC9" w:rsidRDefault="00CE61B8" w:rsidP="00CE61B8">
      <w:pPr>
        <w:pStyle w:val="a3"/>
        <w:rPr>
          <w:sz w:val="24"/>
          <w:szCs w:val="24"/>
          <w:lang w:val="ru-RU"/>
        </w:rPr>
      </w:pPr>
    </w:p>
    <w:p w:rsidR="00CE61B8" w:rsidRPr="002D2EC9" w:rsidRDefault="00CE61B8" w:rsidP="00CE61B8">
      <w:pPr>
        <w:pStyle w:val="a4"/>
        <w:rPr>
          <w:b/>
          <w:szCs w:val="24"/>
          <w:lang w:val="ru-RU"/>
        </w:rPr>
      </w:pPr>
      <w:r w:rsidRPr="002D2EC9">
        <w:rPr>
          <w:b/>
          <w:szCs w:val="24"/>
          <w:lang w:val="ru-RU"/>
        </w:rPr>
        <w:t>ИВОТСКАЯ ПОСЕЛКОВАЯ АДМИНИСТРАЦИЯ</w:t>
      </w:r>
    </w:p>
    <w:p w:rsidR="00CE61B8" w:rsidRPr="002D2EC9" w:rsidRDefault="00CE61B8" w:rsidP="00CE61B8">
      <w:pPr>
        <w:jc w:val="center"/>
        <w:rPr>
          <w:b/>
          <w:sz w:val="24"/>
          <w:szCs w:val="24"/>
        </w:rPr>
      </w:pPr>
    </w:p>
    <w:p w:rsidR="00CE61B8" w:rsidRPr="002D2EC9" w:rsidRDefault="00CE61B8" w:rsidP="00CE61B8">
      <w:pPr>
        <w:pStyle w:val="1"/>
        <w:rPr>
          <w:sz w:val="24"/>
          <w:szCs w:val="24"/>
          <w:lang w:val="ru-RU"/>
        </w:rPr>
      </w:pPr>
      <w:r w:rsidRPr="002D2EC9">
        <w:rPr>
          <w:sz w:val="24"/>
          <w:szCs w:val="24"/>
          <w:lang w:val="ru-RU"/>
        </w:rPr>
        <w:t>ПОСТАНОВЛЕНИЕ</w:t>
      </w:r>
    </w:p>
    <w:p w:rsidR="00CE61B8" w:rsidRPr="002D2EC9" w:rsidRDefault="00CE61B8" w:rsidP="00CE61B8">
      <w:pPr>
        <w:jc w:val="center"/>
        <w:rPr>
          <w:b/>
          <w:sz w:val="24"/>
          <w:szCs w:val="24"/>
        </w:rPr>
      </w:pPr>
    </w:p>
    <w:p w:rsidR="00CE61B8" w:rsidRPr="002D2EC9" w:rsidRDefault="00CE61B8" w:rsidP="00CE61B8">
      <w:pPr>
        <w:rPr>
          <w:sz w:val="24"/>
          <w:szCs w:val="24"/>
        </w:rPr>
      </w:pPr>
    </w:p>
    <w:p w:rsidR="00CE61B8" w:rsidRPr="002D2EC9" w:rsidRDefault="00CE61B8" w:rsidP="00CE61B8">
      <w:pPr>
        <w:rPr>
          <w:sz w:val="24"/>
          <w:szCs w:val="24"/>
        </w:rPr>
      </w:pPr>
      <w:r w:rsidRPr="002D2EC9">
        <w:rPr>
          <w:sz w:val="24"/>
          <w:szCs w:val="24"/>
        </w:rPr>
        <w:t>от «</w:t>
      </w:r>
      <w:r w:rsidR="00C861B6">
        <w:rPr>
          <w:sz w:val="24"/>
          <w:szCs w:val="24"/>
        </w:rPr>
        <w:t>29</w:t>
      </w:r>
      <w:r w:rsidRPr="002D2EC9">
        <w:rPr>
          <w:sz w:val="24"/>
          <w:szCs w:val="24"/>
        </w:rPr>
        <w:t xml:space="preserve">» </w:t>
      </w:r>
      <w:r w:rsidR="00C861B6">
        <w:rPr>
          <w:sz w:val="24"/>
          <w:szCs w:val="24"/>
        </w:rPr>
        <w:t>марта</w:t>
      </w:r>
      <w:r w:rsidRPr="002D2EC9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2D2EC9">
        <w:rPr>
          <w:sz w:val="24"/>
          <w:szCs w:val="24"/>
        </w:rPr>
        <w:t xml:space="preserve"> г.</w:t>
      </w:r>
    </w:p>
    <w:p w:rsidR="00CE61B8" w:rsidRPr="002D2EC9" w:rsidRDefault="00C861B6" w:rsidP="00CE61B8">
      <w:pPr>
        <w:rPr>
          <w:sz w:val="24"/>
          <w:szCs w:val="24"/>
        </w:rPr>
      </w:pPr>
      <w:r>
        <w:rPr>
          <w:sz w:val="24"/>
          <w:szCs w:val="24"/>
        </w:rPr>
        <w:t>№ 26а</w:t>
      </w:r>
    </w:p>
    <w:p w:rsidR="00CE61B8" w:rsidRPr="002D2EC9" w:rsidRDefault="00CE61B8" w:rsidP="00CE61B8">
      <w:pPr>
        <w:rPr>
          <w:sz w:val="24"/>
          <w:szCs w:val="24"/>
        </w:rPr>
      </w:pPr>
      <w:r w:rsidRPr="002D2EC9">
        <w:rPr>
          <w:sz w:val="24"/>
          <w:szCs w:val="24"/>
        </w:rPr>
        <w:t xml:space="preserve">пос. </w:t>
      </w:r>
      <w:proofErr w:type="spellStart"/>
      <w:r w:rsidRPr="002D2EC9">
        <w:rPr>
          <w:sz w:val="24"/>
          <w:szCs w:val="24"/>
        </w:rPr>
        <w:t>Ивот</w:t>
      </w:r>
      <w:proofErr w:type="spellEnd"/>
    </w:p>
    <w:p w:rsidR="00CE61B8" w:rsidRPr="002D2EC9" w:rsidRDefault="00CE61B8" w:rsidP="00CE61B8">
      <w:pPr>
        <w:rPr>
          <w:sz w:val="24"/>
          <w:szCs w:val="24"/>
        </w:rPr>
      </w:pPr>
    </w:p>
    <w:p w:rsidR="00CE61B8" w:rsidRPr="002D2EC9" w:rsidRDefault="00CE61B8" w:rsidP="00CE61B8">
      <w:pPr>
        <w:rPr>
          <w:sz w:val="24"/>
          <w:szCs w:val="24"/>
        </w:rPr>
      </w:pPr>
      <w:r w:rsidRPr="002D2EC9">
        <w:rPr>
          <w:sz w:val="24"/>
          <w:szCs w:val="24"/>
        </w:rPr>
        <w:t>О внесении изменений в постановление</w:t>
      </w:r>
    </w:p>
    <w:p w:rsidR="00CE61B8" w:rsidRPr="002D2EC9" w:rsidRDefault="00CE61B8" w:rsidP="00CE61B8">
      <w:pPr>
        <w:rPr>
          <w:sz w:val="24"/>
          <w:szCs w:val="24"/>
        </w:rPr>
      </w:pPr>
      <w:proofErr w:type="spellStart"/>
      <w:r w:rsidRPr="002D2EC9">
        <w:rPr>
          <w:sz w:val="24"/>
          <w:szCs w:val="24"/>
        </w:rPr>
        <w:t>Ивотской</w:t>
      </w:r>
      <w:proofErr w:type="spellEnd"/>
      <w:r w:rsidRPr="002D2EC9">
        <w:rPr>
          <w:sz w:val="24"/>
          <w:szCs w:val="24"/>
        </w:rPr>
        <w:t xml:space="preserve"> поселковой администрации</w:t>
      </w:r>
    </w:p>
    <w:p w:rsidR="00CE61B8" w:rsidRPr="002D2EC9" w:rsidRDefault="00CE61B8" w:rsidP="00CE61B8">
      <w:pPr>
        <w:rPr>
          <w:sz w:val="24"/>
          <w:szCs w:val="24"/>
        </w:rPr>
      </w:pPr>
      <w:r w:rsidRPr="002D2EC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06.12.</w:t>
      </w:r>
      <w:r w:rsidRPr="002D2EC9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  <w:r w:rsidRPr="002D2EC9">
        <w:rPr>
          <w:sz w:val="24"/>
          <w:szCs w:val="24"/>
        </w:rPr>
        <w:t>г. № 1</w:t>
      </w:r>
      <w:r>
        <w:rPr>
          <w:sz w:val="24"/>
          <w:szCs w:val="24"/>
        </w:rPr>
        <w:t>63</w:t>
      </w:r>
    </w:p>
    <w:p w:rsidR="00CE61B8" w:rsidRPr="002D2EC9" w:rsidRDefault="00CE61B8" w:rsidP="00CE61B8">
      <w:pPr>
        <w:rPr>
          <w:sz w:val="24"/>
          <w:szCs w:val="24"/>
        </w:rPr>
      </w:pPr>
    </w:p>
    <w:p w:rsidR="00CE61B8" w:rsidRPr="002D2EC9" w:rsidRDefault="00CE61B8" w:rsidP="00CE61B8">
      <w:pPr>
        <w:jc w:val="both"/>
        <w:rPr>
          <w:sz w:val="24"/>
          <w:szCs w:val="24"/>
        </w:rPr>
      </w:pPr>
      <w:r w:rsidRPr="002D2EC9">
        <w:rPr>
          <w:sz w:val="24"/>
          <w:szCs w:val="24"/>
        </w:rPr>
        <w:t xml:space="preserve">            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D2EC9">
        <w:rPr>
          <w:sz w:val="24"/>
          <w:szCs w:val="24"/>
        </w:rPr>
        <w:t>Ивотского</w:t>
      </w:r>
      <w:proofErr w:type="spellEnd"/>
      <w:r w:rsidRPr="002D2EC9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Дятькоского</w:t>
      </w:r>
      <w:proofErr w:type="spellEnd"/>
      <w:r>
        <w:rPr>
          <w:sz w:val="24"/>
          <w:szCs w:val="24"/>
        </w:rPr>
        <w:t xml:space="preserve"> муниципального района Брянской области</w:t>
      </w:r>
    </w:p>
    <w:p w:rsidR="00CE61B8" w:rsidRPr="002D2EC9" w:rsidRDefault="00CE61B8" w:rsidP="00CE61B8">
      <w:pPr>
        <w:tabs>
          <w:tab w:val="left" w:pos="720"/>
        </w:tabs>
        <w:jc w:val="both"/>
        <w:rPr>
          <w:sz w:val="24"/>
          <w:szCs w:val="24"/>
        </w:rPr>
      </w:pPr>
    </w:p>
    <w:p w:rsidR="00CE61B8" w:rsidRPr="002D2EC9" w:rsidRDefault="00CE61B8" w:rsidP="00CE61B8">
      <w:pPr>
        <w:jc w:val="both"/>
        <w:rPr>
          <w:sz w:val="24"/>
          <w:szCs w:val="24"/>
        </w:rPr>
      </w:pPr>
      <w:r w:rsidRPr="002D2EC9">
        <w:rPr>
          <w:sz w:val="24"/>
          <w:szCs w:val="24"/>
        </w:rPr>
        <w:t>ПОСТАНОВЛЯЮ:</w:t>
      </w:r>
    </w:p>
    <w:p w:rsidR="00CE61B8" w:rsidRPr="002D2EC9" w:rsidRDefault="00CE61B8" w:rsidP="00CE61B8">
      <w:pPr>
        <w:jc w:val="both"/>
        <w:rPr>
          <w:sz w:val="24"/>
          <w:szCs w:val="24"/>
        </w:rPr>
      </w:pPr>
    </w:p>
    <w:p w:rsidR="00CE61B8" w:rsidRPr="002D2EC9" w:rsidRDefault="00CE61B8" w:rsidP="00CE61B8">
      <w:pPr>
        <w:jc w:val="both"/>
        <w:rPr>
          <w:sz w:val="24"/>
          <w:szCs w:val="24"/>
        </w:rPr>
      </w:pPr>
      <w:r w:rsidRPr="002D2EC9">
        <w:rPr>
          <w:sz w:val="24"/>
          <w:szCs w:val="24"/>
        </w:rPr>
        <w:t xml:space="preserve">          1.   Внести </w:t>
      </w:r>
      <w:r>
        <w:rPr>
          <w:sz w:val="24"/>
          <w:szCs w:val="24"/>
        </w:rPr>
        <w:t xml:space="preserve">изменения в </w:t>
      </w:r>
      <w:r w:rsidRPr="002D2EC9">
        <w:rPr>
          <w:sz w:val="24"/>
          <w:szCs w:val="24"/>
        </w:rPr>
        <w:t>приложение 2 постановлени</w:t>
      </w:r>
      <w:r>
        <w:rPr>
          <w:sz w:val="24"/>
          <w:szCs w:val="24"/>
        </w:rPr>
        <w:t>я</w:t>
      </w:r>
      <w:r w:rsidRPr="002D2EC9">
        <w:rPr>
          <w:sz w:val="24"/>
          <w:szCs w:val="24"/>
        </w:rPr>
        <w:t xml:space="preserve"> </w:t>
      </w:r>
      <w:proofErr w:type="spellStart"/>
      <w:r w:rsidRPr="002D2EC9">
        <w:rPr>
          <w:sz w:val="24"/>
          <w:szCs w:val="24"/>
        </w:rPr>
        <w:t>Ивотск</w:t>
      </w:r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поселковой администрации от 06</w:t>
      </w:r>
      <w:r w:rsidRPr="002D2EC9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2D2EC9">
        <w:rPr>
          <w:sz w:val="24"/>
          <w:szCs w:val="24"/>
        </w:rPr>
        <w:t xml:space="preserve">бря </w:t>
      </w:r>
      <w:smartTag w:uri="urn:schemas-microsoft-com:office:smarttags" w:element="metricconverter">
        <w:smartTagPr>
          <w:attr w:name="ProductID" w:val="2019 г"/>
        </w:smartTagPr>
        <w:r w:rsidRPr="002D2EC9">
          <w:rPr>
            <w:sz w:val="24"/>
            <w:szCs w:val="24"/>
          </w:rPr>
          <w:t>2019 г</w:t>
        </w:r>
      </w:smartTag>
      <w:r w:rsidRPr="002D2EC9">
        <w:rPr>
          <w:sz w:val="24"/>
          <w:szCs w:val="24"/>
        </w:rPr>
        <w:t>. № 1</w:t>
      </w:r>
      <w:r>
        <w:rPr>
          <w:sz w:val="24"/>
          <w:szCs w:val="24"/>
        </w:rPr>
        <w:t>63</w:t>
      </w:r>
      <w:r w:rsidRPr="002D2EC9">
        <w:rPr>
          <w:sz w:val="24"/>
          <w:szCs w:val="24"/>
        </w:rPr>
        <w:t xml:space="preserve"> «Об утверждении Положения </w:t>
      </w:r>
      <w:r>
        <w:rPr>
          <w:sz w:val="24"/>
          <w:szCs w:val="24"/>
        </w:rPr>
        <w:t xml:space="preserve">о комиссии по соблюдению требований  к служебному поведению муниципальных служащих </w:t>
      </w:r>
      <w:proofErr w:type="spellStart"/>
      <w:r>
        <w:rPr>
          <w:sz w:val="24"/>
          <w:szCs w:val="24"/>
        </w:rPr>
        <w:t>Ивотской</w:t>
      </w:r>
      <w:proofErr w:type="spellEnd"/>
      <w:r>
        <w:rPr>
          <w:sz w:val="24"/>
          <w:szCs w:val="24"/>
        </w:rPr>
        <w:t xml:space="preserve"> поселковой администрации</w:t>
      </w:r>
      <w:r w:rsidR="00D62608">
        <w:rPr>
          <w:sz w:val="24"/>
          <w:szCs w:val="24"/>
        </w:rPr>
        <w:t xml:space="preserve"> </w:t>
      </w:r>
      <w:r w:rsidRPr="002D2EC9">
        <w:rPr>
          <w:sz w:val="24"/>
          <w:szCs w:val="24"/>
        </w:rPr>
        <w:t xml:space="preserve">и </w:t>
      </w:r>
      <w:r w:rsidR="00D62608">
        <w:rPr>
          <w:sz w:val="24"/>
          <w:szCs w:val="24"/>
        </w:rPr>
        <w:t>урегулированию конфликта интересов</w:t>
      </w:r>
      <w:proofErr w:type="gramStart"/>
      <w:r w:rsidRPr="002D2EC9">
        <w:rPr>
          <w:sz w:val="24"/>
          <w:szCs w:val="24"/>
        </w:rPr>
        <w:t>»</w:t>
      </w:r>
      <w:r>
        <w:rPr>
          <w:sz w:val="24"/>
          <w:szCs w:val="24"/>
        </w:rPr>
        <w:t>:</w:t>
      </w:r>
      <w:r w:rsidRPr="002D2EC9">
        <w:rPr>
          <w:sz w:val="24"/>
          <w:szCs w:val="24"/>
        </w:rPr>
        <w:t>.</w:t>
      </w:r>
      <w:proofErr w:type="gramEnd"/>
    </w:p>
    <w:p w:rsidR="00CE61B8" w:rsidRPr="00CE61B8" w:rsidRDefault="00CE61B8" w:rsidP="00D62608">
      <w:pPr>
        <w:spacing w:line="240" w:lineRule="atLeast"/>
        <w:ind w:firstLine="709"/>
        <w:jc w:val="center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>СОСТАВ</w:t>
      </w:r>
    </w:p>
    <w:p w:rsidR="00CE61B8" w:rsidRPr="00CE61B8" w:rsidRDefault="00CE61B8" w:rsidP="00D62608">
      <w:pPr>
        <w:spacing w:line="240" w:lineRule="atLeast"/>
        <w:ind w:firstLine="709"/>
        <w:jc w:val="center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>комиссии по соблюдению требований к служебному поведению</w:t>
      </w:r>
    </w:p>
    <w:p w:rsidR="00CE61B8" w:rsidRPr="00CE61B8" w:rsidRDefault="00CE61B8" w:rsidP="00D62608">
      <w:pPr>
        <w:spacing w:line="240" w:lineRule="atLeast"/>
        <w:ind w:firstLine="709"/>
        <w:jc w:val="center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 xml:space="preserve">муниципальных служащих </w:t>
      </w:r>
      <w:proofErr w:type="spellStart"/>
      <w:r w:rsidRPr="00CE61B8">
        <w:rPr>
          <w:bCs/>
          <w:color w:val="000000"/>
          <w:spacing w:val="-7"/>
          <w:sz w:val="24"/>
          <w:szCs w:val="24"/>
        </w:rPr>
        <w:t>Ивотской</w:t>
      </w:r>
      <w:proofErr w:type="spellEnd"/>
      <w:r w:rsidRPr="00CE61B8">
        <w:rPr>
          <w:bCs/>
          <w:color w:val="000000"/>
          <w:spacing w:val="-7"/>
          <w:sz w:val="24"/>
          <w:szCs w:val="24"/>
        </w:rPr>
        <w:t xml:space="preserve"> поселковой администрации </w:t>
      </w:r>
      <w:proofErr w:type="spellStart"/>
      <w:r w:rsidRPr="00CE61B8">
        <w:rPr>
          <w:bCs/>
          <w:color w:val="000000"/>
          <w:spacing w:val="-7"/>
          <w:sz w:val="24"/>
          <w:szCs w:val="24"/>
        </w:rPr>
        <w:t>Дятьковского</w:t>
      </w:r>
      <w:proofErr w:type="spellEnd"/>
      <w:r w:rsidRPr="00CE61B8">
        <w:rPr>
          <w:bCs/>
          <w:color w:val="000000"/>
          <w:spacing w:val="-7"/>
          <w:sz w:val="24"/>
          <w:szCs w:val="24"/>
        </w:rPr>
        <w:t xml:space="preserve"> муниципального района  Брянской  области и урегулированию конфликта интересов</w:t>
      </w: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>Председатель комиссии:</w:t>
      </w:r>
      <w:r w:rsidRPr="00CE61B8">
        <w:rPr>
          <w:bCs/>
          <w:color w:val="000000"/>
          <w:spacing w:val="-7"/>
          <w:sz w:val="24"/>
          <w:szCs w:val="24"/>
        </w:rPr>
        <w:tab/>
      </w:r>
    </w:p>
    <w:p w:rsidR="00CE61B8" w:rsidRPr="00CE61B8" w:rsidRDefault="00D6260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 xml:space="preserve">Кондрашов Дмитрий Порфирьевич </w:t>
      </w:r>
      <w:r w:rsidR="00CE61B8" w:rsidRPr="00CE61B8">
        <w:rPr>
          <w:bCs/>
          <w:color w:val="000000"/>
          <w:spacing w:val="-7"/>
          <w:sz w:val="24"/>
          <w:szCs w:val="24"/>
        </w:rPr>
        <w:tab/>
        <w:t>-  глав</w:t>
      </w:r>
      <w:r>
        <w:rPr>
          <w:bCs/>
          <w:color w:val="000000"/>
          <w:spacing w:val="-7"/>
          <w:sz w:val="24"/>
          <w:szCs w:val="24"/>
        </w:rPr>
        <w:t>а</w:t>
      </w:r>
      <w:r w:rsidR="00CE61B8" w:rsidRPr="00CE61B8">
        <w:rPr>
          <w:bCs/>
          <w:color w:val="000000"/>
          <w:spacing w:val="-7"/>
          <w:sz w:val="24"/>
          <w:szCs w:val="24"/>
        </w:rPr>
        <w:t xml:space="preserve">   администрации;</w:t>
      </w: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>Заместитель председателя комиссии:</w:t>
      </w:r>
      <w:r w:rsidRPr="00CE61B8">
        <w:rPr>
          <w:bCs/>
          <w:color w:val="000000"/>
          <w:spacing w:val="-7"/>
          <w:sz w:val="24"/>
          <w:szCs w:val="24"/>
        </w:rPr>
        <w:tab/>
      </w: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>Пронина  Наталья Викторовна</w:t>
      </w:r>
      <w:r w:rsidRPr="00CE61B8">
        <w:rPr>
          <w:bCs/>
          <w:color w:val="000000"/>
          <w:spacing w:val="-7"/>
          <w:sz w:val="24"/>
          <w:szCs w:val="24"/>
        </w:rPr>
        <w:tab/>
        <w:t>- ведущий специалист  администрации;</w:t>
      </w: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>Секретарь комиссии:</w:t>
      </w:r>
      <w:r w:rsidRPr="00CE61B8">
        <w:rPr>
          <w:bCs/>
          <w:color w:val="000000"/>
          <w:spacing w:val="-7"/>
          <w:sz w:val="24"/>
          <w:szCs w:val="24"/>
        </w:rPr>
        <w:tab/>
      </w: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>Малкина Юлия Ивановна</w:t>
      </w:r>
      <w:r w:rsidRPr="00CE61B8">
        <w:rPr>
          <w:bCs/>
          <w:color w:val="000000"/>
          <w:spacing w:val="-7"/>
          <w:sz w:val="24"/>
          <w:szCs w:val="24"/>
        </w:rPr>
        <w:tab/>
        <w:t xml:space="preserve">-  </w:t>
      </w:r>
      <w:r w:rsidR="00D62608">
        <w:rPr>
          <w:bCs/>
          <w:color w:val="000000"/>
          <w:spacing w:val="-7"/>
          <w:sz w:val="24"/>
          <w:szCs w:val="24"/>
        </w:rPr>
        <w:t xml:space="preserve">старший </w:t>
      </w:r>
      <w:r w:rsidRPr="00CE61B8">
        <w:rPr>
          <w:bCs/>
          <w:color w:val="000000"/>
          <w:spacing w:val="-7"/>
          <w:sz w:val="24"/>
          <w:szCs w:val="24"/>
        </w:rPr>
        <w:t>инспектор администрации;</w:t>
      </w: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>Члены комиссии:</w:t>
      </w:r>
      <w:r w:rsidRPr="00CE61B8">
        <w:rPr>
          <w:bCs/>
          <w:color w:val="000000"/>
          <w:spacing w:val="-7"/>
          <w:sz w:val="24"/>
          <w:szCs w:val="24"/>
        </w:rPr>
        <w:tab/>
      </w:r>
    </w:p>
    <w:p w:rsidR="00CE61B8" w:rsidRPr="00CE61B8" w:rsidRDefault="00D6260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proofErr w:type="spellStart"/>
      <w:r>
        <w:rPr>
          <w:bCs/>
          <w:color w:val="000000"/>
          <w:spacing w:val="-7"/>
          <w:sz w:val="24"/>
          <w:szCs w:val="24"/>
        </w:rPr>
        <w:t>Мантула</w:t>
      </w:r>
      <w:proofErr w:type="spellEnd"/>
      <w:r>
        <w:rPr>
          <w:bCs/>
          <w:color w:val="000000"/>
          <w:spacing w:val="-7"/>
          <w:sz w:val="24"/>
          <w:szCs w:val="24"/>
        </w:rPr>
        <w:t xml:space="preserve"> Светлана Анатольевна</w:t>
      </w:r>
      <w:r w:rsidR="00CE61B8" w:rsidRPr="00CE61B8">
        <w:rPr>
          <w:bCs/>
          <w:color w:val="000000"/>
          <w:spacing w:val="-7"/>
          <w:sz w:val="24"/>
          <w:szCs w:val="24"/>
        </w:rPr>
        <w:tab/>
        <w:t xml:space="preserve">- </w:t>
      </w:r>
      <w:r>
        <w:rPr>
          <w:bCs/>
          <w:color w:val="000000"/>
          <w:spacing w:val="-7"/>
          <w:sz w:val="24"/>
          <w:szCs w:val="24"/>
        </w:rPr>
        <w:t>старший инспектор</w:t>
      </w:r>
      <w:r w:rsidR="00CE61B8" w:rsidRPr="00CE61B8">
        <w:rPr>
          <w:bCs/>
          <w:color w:val="000000"/>
          <w:spacing w:val="-7"/>
          <w:sz w:val="24"/>
          <w:szCs w:val="24"/>
        </w:rPr>
        <w:t xml:space="preserve"> администрации;</w:t>
      </w: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r w:rsidRPr="00CE61B8">
        <w:rPr>
          <w:bCs/>
          <w:color w:val="000000"/>
          <w:spacing w:val="-7"/>
          <w:sz w:val="24"/>
          <w:szCs w:val="24"/>
        </w:rPr>
        <w:t>Кормилицына Ольга Юрьевна</w:t>
      </w:r>
      <w:r w:rsidR="00D62608">
        <w:rPr>
          <w:bCs/>
          <w:color w:val="000000"/>
          <w:spacing w:val="-7"/>
          <w:sz w:val="24"/>
          <w:szCs w:val="24"/>
        </w:rPr>
        <w:t xml:space="preserve">          </w:t>
      </w:r>
      <w:r w:rsidRPr="00CE61B8">
        <w:rPr>
          <w:bCs/>
          <w:color w:val="000000"/>
          <w:spacing w:val="-7"/>
          <w:sz w:val="24"/>
          <w:szCs w:val="24"/>
        </w:rPr>
        <w:t>- инспектор военно-учетного стола администрации;</w:t>
      </w: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</w:p>
    <w:p w:rsidR="00CE61B8" w:rsidRPr="00CE61B8" w:rsidRDefault="00D6260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 xml:space="preserve">Федоров Вадим Николаевич </w:t>
      </w:r>
      <w:r w:rsidR="00CE61B8" w:rsidRPr="00CE61B8">
        <w:rPr>
          <w:bCs/>
          <w:color w:val="000000"/>
          <w:spacing w:val="-7"/>
          <w:sz w:val="24"/>
          <w:szCs w:val="24"/>
        </w:rPr>
        <w:tab/>
        <w:t xml:space="preserve">- глава  поселка </w:t>
      </w:r>
      <w:proofErr w:type="spellStart"/>
      <w:r w:rsidR="00CE61B8" w:rsidRPr="00CE61B8">
        <w:rPr>
          <w:bCs/>
          <w:color w:val="000000"/>
          <w:spacing w:val="-7"/>
          <w:sz w:val="24"/>
          <w:szCs w:val="24"/>
        </w:rPr>
        <w:t>Ивот</w:t>
      </w:r>
      <w:proofErr w:type="spellEnd"/>
      <w:r w:rsidR="00CE61B8" w:rsidRPr="00CE61B8">
        <w:rPr>
          <w:bCs/>
          <w:color w:val="000000"/>
          <w:spacing w:val="-7"/>
          <w:sz w:val="24"/>
          <w:szCs w:val="24"/>
        </w:rPr>
        <w:t>.</w:t>
      </w: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</w:p>
    <w:p w:rsidR="00CE61B8" w:rsidRPr="00CE61B8" w:rsidRDefault="00CE61B8" w:rsidP="00CE61B8">
      <w:pPr>
        <w:spacing w:line="240" w:lineRule="atLeast"/>
        <w:ind w:firstLine="709"/>
        <w:jc w:val="both"/>
        <w:rPr>
          <w:bCs/>
          <w:color w:val="000000"/>
          <w:spacing w:val="-7"/>
          <w:sz w:val="24"/>
          <w:szCs w:val="24"/>
        </w:rPr>
      </w:pPr>
    </w:p>
    <w:p w:rsidR="00CE61B8" w:rsidRPr="002D2EC9" w:rsidRDefault="00D62608" w:rsidP="00CE61B8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61B8">
        <w:rPr>
          <w:sz w:val="24"/>
          <w:szCs w:val="24"/>
        </w:rPr>
        <w:t xml:space="preserve">. </w:t>
      </w:r>
      <w:proofErr w:type="gramStart"/>
      <w:r w:rsidR="00CE61B8" w:rsidRPr="002D2EC9">
        <w:rPr>
          <w:sz w:val="24"/>
          <w:szCs w:val="24"/>
        </w:rPr>
        <w:t>Контроль за</w:t>
      </w:r>
      <w:proofErr w:type="gramEnd"/>
      <w:r w:rsidR="00CE61B8" w:rsidRPr="002D2EC9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CE61B8" w:rsidRPr="002D2EC9" w:rsidRDefault="00CE61B8" w:rsidP="00CE61B8">
      <w:pPr>
        <w:jc w:val="both"/>
        <w:rPr>
          <w:sz w:val="24"/>
          <w:szCs w:val="24"/>
        </w:rPr>
      </w:pPr>
    </w:p>
    <w:p w:rsidR="00CE61B8" w:rsidRPr="002D2EC9" w:rsidRDefault="00CE61B8" w:rsidP="00CE61B8">
      <w:pPr>
        <w:jc w:val="both"/>
        <w:rPr>
          <w:sz w:val="24"/>
          <w:szCs w:val="24"/>
        </w:rPr>
      </w:pPr>
    </w:p>
    <w:p w:rsidR="00CE61B8" w:rsidRPr="002D2EC9" w:rsidRDefault="00CE61B8" w:rsidP="00CE61B8">
      <w:pPr>
        <w:jc w:val="both"/>
        <w:rPr>
          <w:sz w:val="24"/>
          <w:szCs w:val="24"/>
        </w:rPr>
      </w:pPr>
    </w:p>
    <w:p w:rsidR="00CE61B8" w:rsidRPr="002D2EC9" w:rsidRDefault="00CE61B8" w:rsidP="00CE61B8">
      <w:pPr>
        <w:rPr>
          <w:sz w:val="24"/>
          <w:szCs w:val="24"/>
        </w:rPr>
      </w:pPr>
      <w:r w:rsidRPr="002D2EC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Г</w:t>
      </w:r>
      <w:r w:rsidRPr="002D2EC9">
        <w:rPr>
          <w:sz w:val="24"/>
          <w:szCs w:val="24"/>
        </w:rPr>
        <w:t>лав</w:t>
      </w:r>
      <w:r>
        <w:rPr>
          <w:sz w:val="24"/>
          <w:szCs w:val="24"/>
        </w:rPr>
        <w:t xml:space="preserve">а     </w:t>
      </w:r>
      <w:r w:rsidRPr="002D2EC9">
        <w:rPr>
          <w:sz w:val="24"/>
          <w:szCs w:val="24"/>
        </w:rPr>
        <w:t xml:space="preserve"> администрации                  </w:t>
      </w:r>
      <w:r>
        <w:rPr>
          <w:sz w:val="24"/>
          <w:szCs w:val="24"/>
        </w:rPr>
        <w:t xml:space="preserve">    </w:t>
      </w:r>
      <w:r w:rsidRPr="002D2EC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Д.П. Кондрашов</w:t>
      </w:r>
    </w:p>
    <w:p w:rsidR="00CE61B8" w:rsidRDefault="00CE61B8" w:rsidP="00CE61B8"/>
    <w:p w:rsidR="00CE61B8" w:rsidRDefault="00CE61B8" w:rsidP="00CE61B8">
      <w:pPr>
        <w:pStyle w:val="a3"/>
        <w:rPr>
          <w:sz w:val="24"/>
          <w:szCs w:val="24"/>
          <w:lang w:val="ru-RU"/>
        </w:rPr>
      </w:pPr>
    </w:p>
    <w:p w:rsidR="00CE61B8" w:rsidRDefault="00CE61B8" w:rsidP="00CE61B8">
      <w:pPr>
        <w:pStyle w:val="a3"/>
        <w:rPr>
          <w:sz w:val="24"/>
          <w:szCs w:val="24"/>
          <w:lang w:val="ru-RU"/>
        </w:rPr>
      </w:pPr>
    </w:p>
    <w:p w:rsidR="00F34D78" w:rsidRDefault="00F34D78"/>
    <w:sectPr w:rsidR="00F34D78" w:rsidSect="00CE61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1B8"/>
    <w:rsid w:val="00C861B6"/>
    <w:rsid w:val="00CE61B8"/>
    <w:rsid w:val="00D62608"/>
    <w:rsid w:val="00DB16FB"/>
    <w:rsid w:val="00F3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1B8"/>
    <w:pPr>
      <w:keepNext/>
      <w:jc w:val="center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1B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caption"/>
    <w:basedOn w:val="a"/>
    <w:qFormat/>
    <w:rsid w:val="00CE61B8"/>
    <w:pPr>
      <w:jc w:val="center"/>
    </w:pPr>
    <w:rPr>
      <w:b/>
      <w:sz w:val="22"/>
      <w:lang w:val="en-US"/>
    </w:rPr>
  </w:style>
  <w:style w:type="paragraph" w:styleId="a4">
    <w:name w:val="Subtitle"/>
    <w:basedOn w:val="a"/>
    <w:link w:val="a5"/>
    <w:qFormat/>
    <w:rsid w:val="00CE61B8"/>
    <w:pPr>
      <w:jc w:val="center"/>
    </w:pPr>
    <w:rPr>
      <w:sz w:val="24"/>
      <w:lang w:val="en-US"/>
    </w:rPr>
  </w:style>
  <w:style w:type="character" w:customStyle="1" w:styleId="a5">
    <w:name w:val="Подзаголовок Знак"/>
    <w:basedOn w:val="a0"/>
    <w:link w:val="a4"/>
    <w:rsid w:val="00CE61B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2023-06-27T12:40:00Z</cp:lastPrinted>
  <dcterms:created xsi:type="dcterms:W3CDTF">2023-06-27T12:22:00Z</dcterms:created>
  <dcterms:modified xsi:type="dcterms:W3CDTF">2024-03-06T09:32:00Z</dcterms:modified>
</cp:coreProperties>
</file>