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42" w:rsidRPr="008A5C21" w:rsidRDefault="00A01542" w:rsidP="00A01542">
      <w:pPr>
        <w:spacing w:before="100" w:beforeAutospacing="1" w:after="100" w:afterAutospacing="1" w:line="240" w:lineRule="auto"/>
        <w:ind w:left="856"/>
        <w:contextualSpacing/>
        <w:jc w:val="center"/>
        <w:rPr>
          <w:rFonts w:ascii="Times New Roman" w:hAnsi="Times New Roman" w:cs="Times New Roman"/>
          <w:b/>
        </w:rPr>
      </w:pPr>
      <w:r w:rsidRPr="008A5C21">
        <w:rPr>
          <w:rFonts w:ascii="Times New Roman" w:hAnsi="Times New Roman" w:cs="Times New Roman"/>
          <w:b/>
        </w:rPr>
        <w:t>Российская Федерация</w:t>
      </w:r>
    </w:p>
    <w:p w:rsidR="00A01542" w:rsidRDefault="00A01542" w:rsidP="00A01542">
      <w:pPr>
        <w:spacing w:before="100" w:beforeAutospacing="1" w:after="100" w:afterAutospacing="1" w:line="240" w:lineRule="auto"/>
        <w:ind w:left="856"/>
        <w:contextualSpacing/>
        <w:jc w:val="center"/>
        <w:rPr>
          <w:rFonts w:ascii="Times New Roman" w:hAnsi="Times New Roman" w:cs="Times New Roman"/>
          <w:b/>
        </w:rPr>
      </w:pPr>
      <w:r w:rsidRPr="008A5C21">
        <w:rPr>
          <w:rFonts w:ascii="Times New Roman" w:hAnsi="Times New Roman" w:cs="Times New Roman"/>
          <w:b/>
        </w:rPr>
        <w:t xml:space="preserve">Брянская область </w:t>
      </w:r>
      <w:proofErr w:type="spellStart"/>
      <w:r w:rsidRPr="008A5C21">
        <w:rPr>
          <w:rFonts w:ascii="Times New Roman" w:hAnsi="Times New Roman" w:cs="Times New Roman"/>
          <w:b/>
        </w:rPr>
        <w:t>Дятьковский</w:t>
      </w:r>
      <w:proofErr w:type="spellEnd"/>
      <w:r w:rsidRPr="008A5C21">
        <w:rPr>
          <w:rFonts w:ascii="Times New Roman" w:hAnsi="Times New Roman" w:cs="Times New Roman"/>
          <w:b/>
        </w:rPr>
        <w:t xml:space="preserve"> район</w:t>
      </w:r>
    </w:p>
    <w:p w:rsidR="00A01542" w:rsidRPr="008A5C21" w:rsidRDefault="00A01542" w:rsidP="00A01542">
      <w:pPr>
        <w:spacing w:before="100" w:beforeAutospacing="1" w:after="100" w:afterAutospacing="1" w:line="240" w:lineRule="auto"/>
        <w:ind w:left="856"/>
        <w:contextualSpacing/>
        <w:jc w:val="center"/>
        <w:rPr>
          <w:rFonts w:ascii="Times New Roman" w:hAnsi="Times New Roman" w:cs="Times New Roman"/>
          <w:b/>
        </w:rPr>
      </w:pPr>
    </w:p>
    <w:p w:rsidR="00A01542" w:rsidRPr="00051B16" w:rsidRDefault="00A01542" w:rsidP="00A01542">
      <w:pPr>
        <w:spacing w:before="100" w:beforeAutospacing="1" w:after="100" w:afterAutospacing="1" w:line="240" w:lineRule="auto"/>
        <w:ind w:left="856"/>
        <w:contextualSpacing/>
        <w:jc w:val="center"/>
        <w:rPr>
          <w:rFonts w:ascii="Times New Roman" w:hAnsi="Times New Roman" w:cs="Times New Roman"/>
        </w:rPr>
      </w:pPr>
      <w:r w:rsidRPr="00051B16">
        <w:rPr>
          <w:rFonts w:ascii="Times New Roman" w:hAnsi="Times New Roman" w:cs="Times New Roman"/>
        </w:rPr>
        <w:t>ИВОТСКАЯ ПОСЕЛКОВАЯ АДМИНИСТРАЦИЯ</w:t>
      </w:r>
    </w:p>
    <w:p w:rsidR="00A01542" w:rsidRPr="008A5C21" w:rsidRDefault="00A01542" w:rsidP="00A01542">
      <w:pPr>
        <w:spacing w:before="100" w:beforeAutospacing="1" w:after="100" w:afterAutospacing="1" w:line="240" w:lineRule="auto"/>
        <w:ind w:left="856"/>
        <w:contextualSpacing/>
        <w:jc w:val="center"/>
        <w:rPr>
          <w:rFonts w:ascii="Times New Roman" w:hAnsi="Times New Roman" w:cs="Times New Roman"/>
          <w:b/>
        </w:rPr>
      </w:pPr>
    </w:p>
    <w:p w:rsidR="00A01542" w:rsidRPr="008A5C21" w:rsidRDefault="00A01542" w:rsidP="00A01542">
      <w:pPr>
        <w:spacing w:before="100" w:beforeAutospacing="1" w:after="100" w:afterAutospacing="1" w:line="240" w:lineRule="auto"/>
        <w:ind w:left="856"/>
        <w:contextualSpacing/>
        <w:jc w:val="center"/>
        <w:rPr>
          <w:rFonts w:ascii="Times New Roman" w:hAnsi="Times New Roman" w:cs="Times New Roman"/>
          <w:b/>
        </w:rPr>
      </w:pPr>
    </w:p>
    <w:p w:rsidR="00A01542" w:rsidRPr="008A5C21" w:rsidRDefault="00A01542" w:rsidP="00A01542">
      <w:pPr>
        <w:spacing w:before="100" w:beforeAutospacing="1" w:after="100" w:afterAutospacing="1" w:line="240" w:lineRule="auto"/>
        <w:ind w:left="856"/>
        <w:contextualSpacing/>
        <w:jc w:val="center"/>
        <w:rPr>
          <w:rFonts w:ascii="Times New Roman" w:hAnsi="Times New Roman" w:cs="Times New Roman"/>
          <w:b/>
        </w:rPr>
      </w:pPr>
    </w:p>
    <w:p w:rsidR="00A01542" w:rsidRPr="008A5C21" w:rsidRDefault="00A01542" w:rsidP="00A01542">
      <w:pPr>
        <w:spacing w:before="100" w:beforeAutospacing="1" w:after="100" w:afterAutospacing="1" w:line="240" w:lineRule="auto"/>
        <w:ind w:left="856"/>
        <w:contextualSpacing/>
        <w:jc w:val="center"/>
        <w:rPr>
          <w:rFonts w:ascii="Times New Roman" w:hAnsi="Times New Roman" w:cs="Times New Roman"/>
          <w:b/>
        </w:rPr>
      </w:pPr>
      <w:r>
        <w:rPr>
          <w:rFonts w:ascii="Times New Roman" w:hAnsi="Times New Roman" w:cs="Times New Roman"/>
          <w:b/>
        </w:rPr>
        <w:t>ПОСТАНОВЛЕНИЕ</w:t>
      </w:r>
    </w:p>
    <w:p w:rsidR="00A01542" w:rsidRPr="00051B16" w:rsidRDefault="00A01542" w:rsidP="00A01542">
      <w:pPr>
        <w:pStyle w:val="a3"/>
        <w:contextualSpacing/>
      </w:pPr>
      <w:r w:rsidRPr="00051B16">
        <w:t xml:space="preserve"> от «</w:t>
      </w:r>
      <w:r w:rsidR="00AB3E3E">
        <w:t>27</w:t>
      </w:r>
      <w:r w:rsidRPr="00051B16">
        <w:t xml:space="preserve">» </w:t>
      </w:r>
      <w:r>
        <w:t xml:space="preserve">февраля </w:t>
      </w:r>
      <w:r w:rsidRPr="00051B16">
        <w:t xml:space="preserve">  2020 г.                                                                                                  </w:t>
      </w:r>
    </w:p>
    <w:p w:rsidR="00A01542" w:rsidRPr="00051B16" w:rsidRDefault="00A01542" w:rsidP="00A01542">
      <w:pPr>
        <w:pStyle w:val="a3"/>
        <w:contextualSpacing/>
      </w:pPr>
      <w:r w:rsidRPr="00051B16">
        <w:t xml:space="preserve">№  </w:t>
      </w:r>
      <w:r w:rsidR="00AB3E3E">
        <w:t>21</w:t>
      </w:r>
    </w:p>
    <w:p w:rsidR="00A01542" w:rsidRPr="00051B16" w:rsidRDefault="00A01542" w:rsidP="00A01542">
      <w:pPr>
        <w:pStyle w:val="a3"/>
        <w:contextualSpacing/>
      </w:pPr>
      <w:r w:rsidRPr="00051B16">
        <w:t xml:space="preserve">пос. </w:t>
      </w:r>
      <w:proofErr w:type="spellStart"/>
      <w:r w:rsidRPr="00051B16">
        <w:t>Ивот</w:t>
      </w:r>
      <w:proofErr w:type="spellEnd"/>
    </w:p>
    <w:p w:rsidR="00A01542" w:rsidRPr="00051B16" w:rsidRDefault="00A01542" w:rsidP="00A01542">
      <w:pPr>
        <w:pStyle w:val="a3"/>
        <w:contextualSpacing/>
        <w:rPr>
          <w:bCs/>
        </w:rPr>
      </w:pPr>
      <w:r w:rsidRPr="00051B16">
        <w:rPr>
          <w:b/>
          <w:bCs/>
          <w:color w:val="26282F"/>
        </w:rPr>
        <w:br/>
      </w:r>
      <w:bookmarkStart w:id="0" w:name="_GoBack"/>
      <w:r w:rsidRPr="00051B16">
        <w:rPr>
          <w:bCs/>
        </w:rPr>
        <w:t xml:space="preserve">Об утверждении   административного регламента  </w:t>
      </w:r>
    </w:p>
    <w:p w:rsidR="00A01542" w:rsidRPr="00051B16" w:rsidRDefault="00A01542" w:rsidP="00A01542">
      <w:pPr>
        <w:pStyle w:val="a3"/>
        <w:contextualSpacing/>
        <w:rPr>
          <w:rFonts w:eastAsiaTheme="minorHAnsi"/>
          <w:lang w:eastAsia="en-US"/>
        </w:rPr>
      </w:pPr>
      <w:r w:rsidRPr="00051B16">
        <w:rPr>
          <w:bCs/>
        </w:rPr>
        <w:t>предоставления    муниципальной услуги «</w:t>
      </w:r>
      <w:r w:rsidRPr="00051B16">
        <w:rPr>
          <w:rFonts w:eastAsiaTheme="minorHAnsi"/>
          <w:lang w:eastAsia="en-US"/>
        </w:rPr>
        <w:t xml:space="preserve">Предоставление разрешения </w:t>
      </w:r>
      <w:proofErr w:type="gramStart"/>
      <w:r w:rsidRPr="00051B16">
        <w:rPr>
          <w:rFonts w:eastAsiaTheme="minorHAnsi"/>
          <w:lang w:eastAsia="en-US"/>
        </w:rPr>
        <w:t>на</w:t>
      </w:r>
      <w:proofErr w:type="gramEnd"/>
      <w:r w:rsidRPr="00051B16">
        <w:rPr>
          <w:rFonts w:eastAsiaTheme="minorHAnsi"/>
          <w:lang w:eastAsia="en-US"/>
        </w:rPr>
        <w:t xml:space="preserve"> </w:t>
      </w:r>
    </w:p>
    <w:p w:rsidR="00A01542" w:rsidRPr="00051B16" w:rsidRDefault="00A01542" w:rsidP="00A01542">
      <w:pPr>
        <w:pStyle w:val="a3"/>
        <w:contextualSpacing/>
        <w:rPr>
          <w:rFonts w:eastAsiaTheme="minorHAnsi"/>
          <w:lang w:eastAsia="en-US"/>
        </w:rPr>
      </w:pPr>
      <w:r w:rsidRPr="00051B16">
        <w:rPr>
          <w:rFonts w:eastAsiaTheme="minorHAnsi"/>
          <w:lang w:eastAsia="en-US"/>
        </w:rPr>
        <w:t xml:space="preserve">отклонения от предельных  параметров разрешенного строительства </w:t>
      </w:r>
    </w:p>
    <w:p w:rsidR="00A01542" w:rsidRPr="00051B16" w:rsidRDefault="00A01542" w:rsidP="00A01542">
      <w:pPr>
        <w:pStyle w:val="a3"/>
        <w:contextualSpacing/>
        <w:rPr>
          <w:rFonts w:eastAsiaTheme="minorHAnsi"/>
          <w:lang w:eastAsia="en-US"/>
        </w:rPr>
      </w:pPr>
      <w:r w:rsidRPr="00051B16">
        <w:rPr>
          <w:rFonts w:eastAsiaTheme="minorHAnsi"/>
          <w:lang w:eastAsia="en-US"/>
        </w:rPr>
        <w:t xml:space="preserve">на территории МО « </w:t>
      </w:r>
      <w:proofErr w:type="spellStart"/>
      <w:r w:rsidRPr="00051B16">
        <w:rPr>
          <w:rFonts w:eastAsiaTheme="minorHAnsi"/>
          <w:lang w:eastAsia="en-US"/>
        </w:rPr>
        <w:t>Ивотско</w:t>
      </w:r>
      <w:r>
        <w:rPr>
          <w:rFonts w:eastAsiaTheme="minorHAnsi"/>
          <w:lang w:eastAsia="en-US"/>
        </w:rPr>
        <w:t>е</w:t>
      </w:r>
      <w:proofErr w:type="spellEnd"/>
      <w:r w:rsidRPr="00051B16">
        <w:rPr>
          <w:rFonts w:eastAsiaTheme="minorHAnsi"/>
          <w:lang w:eastAsia="en-US"/>
        </w:rPr>
        <w:t xml:space="preserve"> городско</w:t>
      </w:r>
      <w:r>
        <w:rPr>
          <w:rFonts w:eastAsiaTheme="minorHAnsi"/>
          <w:lang w:eastAsia="en-US"/>
        </w:rPr>
        <w:t xml:space="preserve">е </w:t>
      </w:r>
      <w:r w:rsidRPr="00051B16">
        <w:rPr>
          <w:rFonts w:eastAsiaTheme="minorHAnsi"/>
          <w:lang w:eastAsia="en-US"/>
        </w:rPr>
        <w:t xml:space="preserve"> поселени</w:t>
      </w:r>
      <w:r>
        <w:rPr>
          <w:rFonts w:eastAsiaTheme="minorHAnsi"/>
          <w:lang w:eastAsia="en-US"/>
        </w:rPr>
        <w:t>е</w:t>
      </w:r>
      <w:r w:rsidRPr="00051B16">
        <w:rPr>
          <w:rFonts w:eastAsiaTheme="minorHAnsi"/>
          <w:lang w:eastAsia="en-US"/>
        </w:rPr>
        <w:t xml:space="preserve">» </w:t>
      </w:r>
    </w:p>
    <w:p w:rsidR="00A01542" w:rsidRPr="00051B16" w:rsidRDefault="00A01542" w:rsidP="00A01542">
      <w:pPr>
        <w:pStyle w:val="a3"/>
        <w:contextualSpacing/>
        <w:rPr>
          <w:rFonts w:eastAsiaTheme="minorHAnsi"/>
          <w:lang w:eastAsia="en-US"/>
        </w:rPr>
      </w:pPr>
      <w:proofErr w:type="spellStart"/>
      <w:r w:rsidRPr="00051B16">
        <w:rPr>
          <w:rFonts w:eastAsiaTheme="minorHAnsi"/>
          <w:lang w:eastAsia="en-US"/>
        </w:rPr>
        <w:t>Дятьковского</w:t>
      </w:r>
      <w:proofErr w:type="spellEnd"/>
      <w:r w:rsidRPr="00051B16">
        <w:rPr>
          <w:rFonts w:eastAsiaTheme="minorHAnsi"/>
          <w:lang w:eastAsia="en-US"/>
        </w:rPr>
        <w:t xml:space="preserve"> муниципального района Брянской области</w:t>
      </w:r>
      <w:bookmarkEnd w:id="0"/>
      <w:r w:rsidRPr="00051B16">
        <w:rPr>
          <w:rFonts w:eastAsiaTheme="minorHAnsi"/>
          <w:lang w:eastAsia="en-US"/>
        </w:rPr>
        <w:t>.</w:t>
      </w:r>
    </w:p>
    <w:p w:rsidR="00A01542" w:rsidRPr="00051B16" w:rsidRDefault="00A01542" w:rsidP="00A01542">
      <w:pPr>
        <w:spacing w:before="100" w:beforeAutospacing="1" w:after="100" w:afterAutospacing="1" w:line="240" w:lineRule="auto"/>
        <w:contextualSpacing/>
        <w:rPr>
          <w:rFonts w:ascii="Times New Roman" w:hAnsi="Times New Roman" w:cs="Times New Roman"/>
          <w:sz w:val="24"/>
          <w:szCs w:val="24"/>
        </w:rPr>
      </w:pPr>
      <w:r w:rsidRPr="00051B16">
        <w:rPr>
          <w:rFonts w:ascii="Times New Roman" w:eastAsiaTheme="minorHAnsi" w:hAnsi="Times New Roman" w:cs="Times New Roman"/>
          <w:sz w:val="24"/>
          <w:szCs w:val="24"/>
          <w:lang w:eastAsia="en-US"/>
        </w:rPr>
        <w:t xml:space="preserve"> </w:t>
      </w:r>
    </w:p>
    <w:p w:rsidR="00A01542" w:rsidRPr="00051B16" w:rsidRDefault="00A01542" w:rsidP="00A01542">
      <w:pPr>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p>
    <w:p w:rsidR="00A01542" w:rsidRPr="00051B16" w:rsidRDefault="00A01542" w:rsidP="00A01542">
      <w:pPr>
        <w:spacing w:before="100" w:beforeAutospacing="1" w:after="100" w:afterAutospacing="1" w:line="240" w:lineRule="auto"/>
        <w:ind w:firstLine="709"/>
        <w:contextualSpacing/>
        <w:rPr>
          <w:rFonts w:ascii="Times New Roman" w:hAnsi="Times New Roman" w:cs="Times New Roman"/>
          <w:sz w:val="24"/>
          <w:szCs w:val="24"/>
        </w:rPr>
      </w:pPr>
      <w:proofErr w:type="gramStart"/>
      <w:r w:rsidRPr="00051B16">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w:t>
      </w:r>
      <w:hyperlink r:id="rId6" w:history="1">
        <w:r w:rsidRPr="00051B16">
          <w:rPr>
            <w:rFonts w:ascii="Times New Roman" w:hAnsi="Times New Roman" w:cs="Times New Roman"/>
            <w:sz w:val="24"/>
            <w:szCs w:val="24"/>
          </w:rPr>
          <w:t>Федеральным законом</w:t>
        </w:r>
      </w:hyperlink>
      <w:r w:rsidRPr="00051B1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7" w:history="1">
        <w:r w:rsidRPr="00051B16">
          <w:rPr>
            <w:rFonts w:ascii="Times New Roman" w:hAnsi="Times New Roman" w:cs="Times New Roman"/>
            <w:sz w:val="24"/>
            <w:szCs w:val="24"/>
          </w:rPr>
          <w:t>Федеральным законом</w:t>
        </w:r>
      </w:hyperlink>
      <w:r w:rsidRPr="00051B1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8" w:history="1">
        <w:r w:rsidRPr="00051B16">
          <w:rPr>
            <w:rFonts w:ascii="Times New Roman" w:hAnsi="Times New Roman" w:cs="Times New Roman"/>
            <w:sz w:val="24"/>
            <w:szCs w:val="24"/>
          </w:rPr>
          <w:t>Постановлением</w:t>
        </w:r>
      </w:hyperlink>
      <w:r w:rsidRPr="00051B16">
        <w:rPr>
          <w:rFonts w:ascii="Times New Roman" w:hAnsi="Times New Roman" w:cs="Times New Roman"/>
          <w:sz w:val="24"/>
          <w:szCs w:val="24"/>
        </w:rPr>
        <w:t xml:space="preserve"> Правительства Российской Федерации от 16.05.2011 N 373 "О разработке и утверждении</w:t>
      </w:r>
      <w:proofErr w:type="gramEnd"/>
      <w:r w:rsidRPr="00051B16">
        <w:rPr>
          <w:rFonts w:ascii="Times New Roman" w:hAnsi="Times New Roman" w:cs="Times New Roman"/>
          <w:sz w:val="24"/>
          <w:szCs w:val="24"/>
        </w:rPr>
        <w:t xml:space="preserve"> административных регламентов исполнения государственных функций</w:t>
      </w:r>
      <w:proofErr w:type="gramStart"/>
      <w:r w:rsidRPr="00051B1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Постановлением администрации Брянской области от 24.12.2009г № 1448 « Об обеспечении доступа граждан и организаций к информации об условиях и порядке оказания  государственных и муниципальных услуг», Постановлением </w:t>
      </w:r>
      <w:proofErr w:type="spellStart"/>
      <w:r>
        <w:rPr>
          <w:rFonts w:ascii="Times New Roman" w:hAnsi="Times New Roman" w:cs="Times New Roman"/>
          <w:sz w:val="24"/>
          <w:szCs w:val="24"/>
        </w:rPr>
        <w:t>Ивотской</w:t>
      </w:r>
      <w:proofErr w:type="spellEnd"/>
      <w:r>
        <w:rPr>
          <w:rFonts w:ascii="Times New Roman" w:hAnsi="Times New Roman" w:cs="Times New Roman"/>
          <w:sz w:val="24"/>
          <w:szCs w:val="24"/>
        </w:rPr>
        <w:t xml:space="preserve"> поселковой администрацией от 26.04.2013г № 45а « Об утверждении порядка разработки и утверждения административных регламентов предоставления муниципальных услуг в </w:t>
      </w:r>
      <w:proofErr w:type="spellStart"/>
      <w:r>
        <w:rPr>
          <w:rFonts w:ascii="Times New Roman" w:hAnsi="Times New Roman" w:cs="Times New Roman"/>
          <w:sz w:val="24"/>
          <w:szCs w:val="24"/>
        </w:rPr>
        <w:t>Ивотском</w:t>
      </w:r>
      <w:proofErr w:type="spellEnd"/>
      <w:r>
        <w:rPr>
          <w:rFonts w:ascii="Times New Roman" w:hAnsi="Times New Roman" w:cs="Times New Roman"/>
          <w:sz w:val="24"/>
          <w:szCs w:val="24"/>
        </w:rPr>
        <w:t xml:space="preserve"> городском поселении»</w:t>
      </w:r>
      <w:r w:rsidRPr="00051B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1B16">
        <w:rPr>
          <w:rFonts w:ascii="Times New Roman" w:hAnsi="Times New Roman" w:cs="Times New Roman"/>
          <w:sz w:val="24"/>
          <w:szCs w:val="24"/>
        </w:rPr>
        <w:t xml:space="preserve">Уставом  </w:t>
      </w:r>
      <w:proofErr w:type="spellStart"/>
      <w:r w:rsidRPr="00051B16">
        <w:rPr>
          <w:rFonts w:ascii="Times New Roman" w:hAnsi="Times New Roman" w:cs="Times New Roman"/>
          <w:sz w:val="24"/>
          <w:szCs w:val="24"/>
        </w:rPr>
        <w:t>Ивотского</w:t>
      </w:r>
      <w:proofErr w:type="spellEnd"/>
      <w:r w:rsidRPr="00051B16">
        <w:rPr>
          <w:rFonts w:ascii="Times New Roman" w:hAnsi="Times New Roman" w:cs="Times New Roman"/>
          <w:sz w:val="24"/>
          <w:szCs w:val="24"/>
        </w:rPr>
        <w:t xml:space="preserve"> городского поселения </w:t>
      </w:r>
      <w:proofErr w:type="spellStart"/>
      <w:r w:rsidRPr="00051B16">
        <w:rPr>
          <w:rFonts w:ascii="Times New Roman" w:hAnsi="Times New Roman" w:cs="Times New Roman"/>
          <w:sz w:val="24"/>
          <w:szCs w:val="24"/>
        </w:rPr>
        <w:t>Дятьковского</w:t>
      </w:r>
      <w:proofErr w:type="spellEnd"/>
      <w:r w:rsidRPr="00051B16">
        <w:rPr>
          <w:rFonts w:ascii="Times New Roman" w:hAnsi="Times New Roman" w:cs="Times New Roman"/>
          <w:sz w:val="24"/>
          <w:szCs w:val="24"/>
        </w:rPr>
        <w:t xml:space="preserve"> муниципального района Брянской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
    <w:p w:rsidR="00A01542" w:rsidRPr="00051B16" w:rsidRDefault="00A01542" w:rsidP="00A01542">
      <w:pPr>
        <w:autoSpaceDE w:val="0"/>
        <w:autoSpaceDN w:val="0"/>
        <w:adjustRightInd w:val="0"/>
        <w:spacing w:before="100" w:beforeAutospacing="1" w:after="100" w:afterAutospacing="1" w:line="240" w:lineRule="auto"/>
        <w:ind w:firstLine="720"/>
        <w:contextualSpacing/>
        <w:rPr>
          <w:rFonts w:ascii="Times New Roman" w:hAnsi="Times New Roman" w:cs="Times New Roman"/>
          <w:sz w:val="24"/>
          <w:szCs w:val="24"/>
        </w:rPr>
      </w:pPr>
    </w:p>
    <w:p w:rsidR="00A01542" w:rsidRPr="00051B16" w:rsidRDefault="00A01542" w:rsidP="00A01542">
      <w:pPr>
        <w:tabs>
          <w:tab w:val="center" w:pos="4957"/>
          <w:tab w:val="left" w:pos="6345"/>
        </w:tabs>
        <w:spacing w:before="100" w:beforeAutospacing="1" w:after="100" w:afterAutospacing="1" w:line="240" w:lineRule="auto"/>
        <w:contextualSpacing/>
        <w:rPr>
          <w:rFonts w:ascii="Times New Roman" w:hAnsi="Times New Roman" w:cs="Times New Roman"/>
          <w:sz w:val="24"/>
          <w:szCs w:val="24"/>
        </w:rPr>
      </w:pPr>
      <w:r w:rsidRPr="00051B16">
        <w:rPr>
          <w:rFonts w:ascii="Times New Roman" w:hAnsi="Times New Roman" w:cs="Times New Roman"/>
          <w:sz w:val="24"/>
          <w:szCs w:val="24"/>
        </w:rPr>
        <w:t>ПОСТАНОВЛЯЮ:</w:t>
      </w:r>
    </w:p>
    <w:p w:rsidR="00A01542" w:rsidRPr="00051B16" w:rsidRDefault="00A01542" w:rsidP="00A01542">
      <w:pPr>
        <w:pStyle w:val="a3"/>
        <w:contextualSpacing/>
      </w:pPr>
      <w:bookmarkStart w:id="1" w:name="sub_1"/>
      <w:r w:rsidRPr="00051B16">
        <w:t>1. Утвердить   Административный регламент по предоставлению муниципальной услуги</w:t>
      </w:r>
      <w:r w:rsidRPr="00051B16">
        <w:rPr>
          <w:bCs/>
        </w:rPr>
        <w:t xml:space="preserve">  </w:t>
      </w:r>
      <w:r w:rsidRPr="00051B16">
        <w:rPr>
          <w:rFonts w:eastAsiaTheme="minorHAnsi"/>
          <w:lang w:eastAsia="en-US"/>
        </w:rPr>
        <w:t xml:space="preserve"> </w:t>
      </w:r>
      <w:r>
        <w:rPr>
          <w:rFonts w:eastAsiaTheme="minorHAnsi"/>
          <w:lang w:eastAsia="en-US"/>
        </w:rPr>
        <w:t>«</w:t>
      </w:r>
      <w:r w:rsidRPr="00051B16">
        <w:rPr>
          <w:rFonts w:eastAsiaTheme="minorHAnsi"/>
          <w:lang w:eastAsia="en-US"/>
        </w:rPr>
        <w:t xml:space="preserve">Предоставление разрешения на отклонения от предельных  параметров разрешенного строительства на территории МО « </w:t>
      </w:r>
      <w:proofErr w:type="spellStart"/>
      <w:r w:rsidRPr="00051B16">
        <w:rPr>
          <w:rFonts w:eastAsiaTheme="minorHAnsi"/>
          <w:lang w:eastAsia="en-US"/>
        </w:rPr>
        <w:t>Ивотского</w:t>
      </w:r>
      <w:proofErr w:type="spellEnd"/>
      <w:r w:rsidRPr="00051B16">
        <w:rPr>
          <w:rFonts w:eastAsiaTheme="minorHAnsi"/>
          <w:lang w:eastAsia="en-US"/>
        </w:rPr>
        <w:t xml:space="preserve"> городского поселения» </w:t>
      </w:r>
      <w:proofErr w:type="spellStart"/>
      <w:r w:rsidRPr="00051B16">
        <w:rPr>
          <w:rFonts w:eastAsiaTheme="minorHAnsi"/>
          <w:lang w:eastAsia="en-US"/>
        </w:rPr>
        <w:t>Дятьковского</w:t>
      </w:r>
      <w:proofErr w:type="spellEnd"/>
      <w:r w:rsidRPr="00051B16">
        <w:rPr>
          <w:rFonts w:eastAsiaTheme="minorHAnsi"/>
          <w:lang w:eastAsia="en-US"/>
        </w:rPr>
        <w:t xml:space="preserve"> муниципального района Брянской области</w:t>
      </w:r>
      <w:r>
        <w:rPr>
          <w:rFonts w:eastAsiaTheme="minorHAnsi"/>
          <w:lang w:eastAsia="en-US"/>
        </w:rPr>
        <w:t xml:space="preserve"> </w:t>
      </w:r>
      <w:r w:rsidRPr="00051B16">
        <w:t xml:space="preserve"> (</w:t>
      </w:r>
      <w:hyperlink w:anchor="sub_1000" w:history="1">
        <w:r w:rsidRPr="00051B16">
          <w:t>Приложение</w:t>
        </w:r>
      </w:hyperlink>
      <w:r w:rsidRPr="00051B16">
        <w:t>)</w:t>
      </w:r>
      <w:bookmarkStart w:id="2" w:name="sub_2"/>
      <w:bookmarkEnd w:id="1"/>
      <w:r>
        <w:t xml:space="preserve">                                                                   </w:t>
      </w:r>
      <w:r w:rsidRPr="00051B16">
        <w:t xml:space="preserve">2. </w:t>
      </w:r>
      <w:r>
        <w:t xml:space="preserve"> </w:t>
      </w:r>
      <w:r w:rsidRPr="00051B16">
        <w:t xml:space="preserve">Обнародовать настоящее постановление на официальном сайте </w:t>
      </w:r>
      <w:proofErr w:type="spellStart"/>
      <w:r w:rsidRPr="00051B16">
        <w:t>Ивотской</w:t>
      </w:r>
      <w:proofErr w:type="spellEnd"/>
      <w:r w:rsidRPr="00051B16">
        <w:t xml:space="preserve"> поселковой администрации  в сети Интернет.</w:t>
      </w:r>
      <w:bookmarkStart w:id="3" w:name="sub_3"/>
      <w:bookmarkEnd w:id="2"/>
      <w:r>
        <w:t xml:space="preserve">                                                                                                             </w:t>
      </w:r>
      <w:r w:rsidRPr="00051B16">
        <w:t xml:space="preserve">3. </w:t>
      </w:r>
      <w:proofErr w:type="gramStart"/>
      <w:r w:rsidRPr="00051B16">
        <w:t>Контроль за</w:t>
      </w:r>
      <w:proofErr w:type="gramEnd"/>
      <w:r w:rsidRPr="00051B16">
        <w:t xml:space="preserve"> исполнением настоящего постановления оставляю за собой.</w:t>
      </w:r>
    </w:p>
    <w:bookmarkEnd w:id="3"/>
    <w:p w:rsidR="00A01542" w:rsidRPr="00051B16" w:rsidRDefault="00A01542" w:rsidP="00A01542">
      <w:pPr>
        <w:autoSpaceDE w:val="0"/>
        <w:autoSpaceDN w:val="0"/>
        <w:adjustRightInd w:val="0"/>
        <w:spacing w:before="100" w:beforeAutospacing="1" w:after="100" w:afterAutospacing="1" w:line="240" w:lineRule="auto"/>
        <w:ind w:firstLine="720"/>
        <w:contextualSpacing/>
        <w:rPr>
          <w:rFonts w:ascii="Times New Roman" w:hAnsi="Times New Roman" w:cs="Times New Roman"/>
          <w:sz w:val="24"/>
          <w:szCs w:val="24"/>
        </w:rPr>
      </w:pPr>
    </w:p>
    <w:p w:rsidR="00A01542" w:rsidRPr="00051B16" w:rsidRDefault="00A01542" w:rsidP="00A01542">
      <w:pPr>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r w:rsidRPr="00051B16">
        <w:rPr>
          <w:rFonts w:ascii="Times New Roman" w:hAnsi="Times New Roman" w:cs="Times New Roman"/>
          <w:sz w:val="24"/>
          <w:szCs w:val="24"/>
        </w:rPr>
        <w:t xml:space="preserve">  </w:t>
      </w:r>
      <w:proofErr w:type="spellStart"/>
      <w:r w:rsidRPr="00051B16">
        <w:rPr>
          <w:rFonts w:ascii="Times New Roman" w:hAnsi="Times New Roman" w:cs="Times New Roman"/>
          <w:sz w:val="24"/>
          <w:szCs w:val="24"/>
        </w:rPr>
        <w:t>ВрИО</w:t>
      </w:r>
      <w:proofErr w:type="spellEnd"/>
      <w:r w:rsidRPr="00051B16">
        <w:rPr>
          <w:rFonts w:ascii="Times New Roman" w:hAnsi="Times New Roman" w:cs="Times New Roman"/>
          <w:sz w:val="24"/>
          <w:szCs w:val="24"/>
        </w:rPr>
        <w:t xml:space="preserve"> главы администрации                                                              А.Е. Борисов</w:t>
      </w:r>
    </w:p>
    <w:p w:rsidR="003220B5" w:rsidRDefault="003220B5" w:rsidP="00122B36">
      <w:pPr>
        <w:autoSpaceDE w:val="0"/>
        <w:spacing w:before="100" w:beforeAutospacing="1" w:after="100" w:afterAutospacing="1" w:line="240" w:lineRule="auto"/>
        <w:contextualSpacing/>
        <w:jc w:val="center"/>
        <w:rPr>
          <w:b/>
          <w:sz w:val="28"/>
          <w:szCs w:val="28"/>
        </w:rPr>
      </w:pPr>
    </w:p>
    <w:p w:rsidR="003220B5" w:rsidRPr="000A611C" w:rsidRDefault="003220B5" w:rsidP="00122B36">
      <w:pPr>
        <w:tabs>
          <w:tab w:val="left" w:pos="5670"/>
        </w:tabs>
        <w:autoSpaceDE w:val="0"/>
        <w:spacing w:before="100" w:beforeAutospacing="1" w:after="100" w:afterAutospacing="1" w:line="240" w:lineRule="auto"/>
        <w:ind w:left="5670" w:hanging="5670"/>
        <w:contextualSpacing/>
        <w:rPr>
          <w:rFonts w:ascii="Times New Roman" w:hAnsi="Times New Roman" w:cs="Times New Roman"/>
        </w:rPr>
      </w:pPr>
      <w:r>
        <w:rPr>
          <w:b/>
          <w:sz w:val="28"/>
          <w:szCs w:val="28"/>
        </w:rPr>
        <w:tab/>
      </w:r>
      <w:proofErr w:type="gramStart"/>
      <w:r w:rsidRPr="000A611C">
        <w:rPr>
          <w:rFonts w:ascii="Times New Roman" w:hAnsi="Times New Roman" w:cs="Times New Roman"/>
        </w:rPr>
        <w:t>Утвержден</w:t>
      </w:r>
      <w:proofErr w:type="gramEnd"/>
      <w:r w:rsidRPr="000A611C">
        <w:rPr>
          <w:rFonts w:ascii="Times New Roman" w:hAnsi="Times New Roman" w:cs="Times New Roman"/>
        </w:rPr>
        <w:t xml:space="preserve"> постановлением </w:t>
      </w:r>
      <w:r w:rsidR="00122B36">
        <w:rPr>
          <w:rFonts w:ascii="Times New Roman" w:hAnsi="Times New Roman" w:cs="Times New Roman"/>
        </w:rPr>
        <w:t xml:space="preserve"> </w:t>
      </w:r>
      <w:proofErr w:type="spellStart"/>
      <w:r w:rsidR="00122B36">
        <w:rPr>
          <w:rFonts w:ascii="Times New Roman" w:hAnsi="Times New Roman" w:cs="Times New Roman"/>
        </w:rPr>
        <w:t>Ивотской</w:t>
      </w:r>
      <w:proofErr w:type="spellEnd"/>
      <w:r w:rsidR="00122B36">
        <w:rPr>
          <w:rFonts w:ascii="Times New Roman" w:hAnsi="Times New Roman" w:cs="Times New Roman"/>
        </w:rPr>
        <w:t xml:space="preserve"> поселковой </w:t>
      </w:r>
      <w:r w:rsidR="005A3A35">
        <w:rPr>
          <w:rFonts w:ascii="Times New Roman" w:hAnsi="Times New Roman" w:cs="Times New Roman"/>
        </w:rPr>
        <w:t>администрации</w:t>
      </w:r>
      <w:r w:rsidRPr="000A611C">
        <w:rPr>
          <w:rFonts w:ascii="Times New Roman" w:hAnsi="Times New Roman" w:cs="Times New Roman"/>
        </w:rPr>
        <w:t xml:space="preserve"> </w:t>
      </w:r>
      <w:r w:rsidR="00122B36">
        <w:rPr>
          <w:rFonts w:ascii="Times New Roman" w:hAnsi="Times New Roman" w:cs="Times New Roman"/>
        </w:rPr>
        <w:t xml:space="preserve"> </w:t>
      </w:r>
    </w:p>
    <w:p w:rsidR="003220B5" w:rsidRDefault="003220B5" w:rsidP="00122B36">
      <w:pPr>
        <w:tabs>
          <w:tab w:val="left" w:pos="5910"/>
        </w:tabs>
        <w:autoSpaceDE w:val="0"/>
        <w:spacing w:before="100" w:beforeAutospacing="1" w:after="100" w:afterAutospacing="1" w:line="240" w:lineRule="auto"/>
        <w:contextualSpacing/>
        <w:rPr>
          <w:rFonts w:ascii="Times New Roman" w:hAnsi="Times New Roman" w:cs="Times New Roman"/>
        </w:rPr>
      </w:pPr>
      <w:r w:rsidRPr="000A611C">
        <w:rPr>
          <w:rFonts w:ascii="Times New Roman" w:hAnsi="Times New Roman" w:cs="Times New Roman"/>
        </w:rPr>
        <w:tab/>
        <w:t>№</w:t>
      </w:r>
      <w:r w:rsidR="00F46E8B">
        <w:rPr>
          <w:rFonts w:ascii="Times New Roman" w:hAnsi="Times New Roman" w:cs="Times New Roman"/>
        </w:rPr>
        <w:t xml:space="preserve"> </w:t>
      </w:r>
      <w:r w:rsidR="00FC4EA2">
        <w:rPr>
          <w:rFonts w:ascii="Times New Roman" w:hAnsi="Times New Roman" w:cs="Times New Roman"/>
        </w:rPr>
        <w:t>2</w:t>
      </w:r>
      <w:r w:rsidR="00A01542">
        <w:rPr>
          <w:rFonts w:ascii="Times New Roman" w:hAnsi="Times New Roman" w:cs="Times New Roman"/>
        </w:rPr>
        <w:t>1</w:t>
      </w:r>
      <w:r w:rsidR="00F46E8B">
        <w:rPr>
          <w:rFonts w:ascii="Times New Roman" w:hAnsi="Times New Roman" w:cs="Times New Roman"/>
        </w:rPr>
        <w:t xml:space="preserve"> </w:t>
      </w:r>
      <w:r w:rsidRPr="000A611C">
        <w:rPr>
          <w:rFonts w:ascii="Times New Roman" w:hAnsi="Times New Roman" w:cs="Times New Roman"/>
        </w:rPr>
        <w:t xml:space="preserve"> от </w:t>
      </w:r>
      <w:r w:rsidR="00F46E8B">
        <w:rPr>
          <w:rFonts w:ascii="Times New Roman" w:hAnsi="Times New Roman" w:cs="Times New Roman"/>
        </w:rPr>
        <w:t xml:space="preserve"> </w:t>
      </w:r>
      <w:r w:rsidR="00FC4EA2">
        <w:rPr>
          <w:rFonts w:ascii="Times New Roman" w:hAnsi="Times New Roman" w:cs="Times New Roman"/>
        </w:rPr>
        <w:t>27</w:t>
      </w:r>
      <w:r w:rsidR="00A01542">
        <w:rPr>
          <w:rFonts w:ascii="Times New Roman" w:hAnsi="Times New Roman" w:cs="Times New Roman"/>
        </w:rPr>
        <w:t xml:space="preserve">. 02. </w:t>
      </w:r>
      <w:r w:rsidR="00F46E8B">
        <w:rPr>
          <w:rFonts w:ascii="Times New Roman" w:hAnsi="Times New Roman" w:cs="Times New Roman"/>
        </w:rPr>
        <w:t xml:space="preserve"> 20</w:t>
      </w:r>
      <w:r w:rsidR="00122B36">
        <w:rPr>
          <w:rFonts w:ascii="Times New Roman" w:hAnsi="Times New Roman" w:cs="Times New Roman"/>
        </w:rPr>
        <w:t>20</w:t>
      </w:r>
      <w:r w:rsidR="00F46E8B">
        <w:rPr>
          <w:rFonts w:ascii="Times New Roman" w:hAnsi="Times New Roman" w:cs="Times New Roman"/>
        </w:rPr>
        <w:t>г.</w:t>
      </w:r>
    </w:p>
    <w:p w:rsidR="005A3A35" w:rsidRDefault="005A3A35" w:rsidP="00122B36">
      <w:pPr>
        <w:tabs>
          <w:tab w:val="left" w:pos="5910"/>
        </w:tabs>
        <w:autoSpaceDE w:val="0"/>
        <w:spacing w:before="100" w:beforeAutospacing="1" w:after="100" w:afterAutospacing="1" w:line="240" w:lineRule="auto"/>
        <w:contextualSpacing/>
        <w:rPr>
          <w:rFonts w:ascii="Times New Roman" w:hAnsi="Times New Roman" w:cs="Times New Roman"/>
        </w:rPr>
      </w:pPr>
    </w:p>
    <w:p w:rsidR="005A3A35" w:rsidRPr="000A611C" w:rsidRDefault="005A3A35" w:rsidP="00122B36">
      <w:pPr>
        <w:tabs>
          <w:tab w:val="left" w:pos="5910"/>
        </w:tabs>
        <w:autoSpaceDE w:val="0"/>
        <w:spacing w:before="100" w:beforeAutospacing="1" w:after="100" w:afterAutospacing="1" w:line="240" w:lineRule="auto"/>
        <w:contextualSpacing/>
        <w:rPr>
          <w:rFonts w:ascii="Times New Roman" w:hAnsi="Times New Roman" w:cs="Times New Roman"/>
        </w:rPr>
      </w:pPr>
    </w:p>
    <w:p w:rsidR="003220B5" w:rsidRPr="000A611C" w:rsidRDefault="003220B5" w:rsidP="00122B36">
      <w:pPr>
        <w:autoSpaceDE w:val="0"/>
        <w:spacing w:before="100" w:beforeAutospacing="1" w:after="100" w:afterAutospacing="1" w:line="240" w:lineRule="auto"/>
        <w:contextualSpacing/>
        <w:jc w:val="center"/>
        <w:rPr>
          <w:rFonts w:ascii="Times New Roman" w:hAnsi="Times New Roman" w:cs="Times New Roman"/>
          <w:b/>
        </w:rPr>
      </w:pPr>
      <w:r w:rsidRPr="000A611C">
        <w:rPr>
          <w:rFonts w:ascii="Times New Roman" w:hAnsi="Times New Roman" w:cs="Times New Roman"/>
          <w:b/>
        </w:rPr>
        <w:t>АДМИНИСТРАТИВНЫЙ РЕГЛАМЕНТ</w:t>
      </w:r>
    </w:p>
    <w:p w:rsidR="003220B5" w:rsidRDefault="003220B5" w:rsidP="00122B36">
      <w:pPr>
        <w:spacing w:before="100" w:beforeAutospacing="1" w:after="100" w:afterAutospacing="1" w:line="240" w:lineRule="auto"/>
        <w:contextualSpacing/>
        <w:jc w:val="center"/>
        <w:rPr>
          <w:rFonts w:ascii="Times New Roman" w:hAnsi="Times New Roman" w:cs="Times New Roman"/>
          <w:b/>
        </w:rPr>
      </w:pPr>
      <w:r w:rsidRPr="000A611C">
        <w:rPr>
          <w:rFonts w:ascii="Times New Roman" w:hAnsi="Times New Roman" w:cs="Times New Roman"/>
          <w:b/>
        </w:rPr>
        <w:t xml:space="preserve">предоставления муниципальной услуги </w:t>
      </w:r>
      <w:r w:rsidRPr="000A611C">
        <w:rPr>
          <w:rFonts w:ascii="Times New Roman" w:hAnsi="Times New Roman" w:cs="Times New Roman"/>
          <w:b/>
        </w:rPr>
        <w:br/>
        <w:t xml:space="preserve">«Предоставление разрешения на отклонение </w:t>
      </w:r>
      <w:r w:rsidRPr="000A611C">
        <w:rPr>
          <w:rFonts w:ascii="Times New Roman" w:hAnsi="Times New Roman" w:cs="Times New Roman"/>
          <w:b/>
        </w:rPr>
        <w:br/>
        <w:t>от предельных параметров разрешенного строительства на территории</w:t>
      </w:r>
      <w:r w:rsidR="00ED5AB9" w:rsidRPr="000A611C">
        <w:rPr>
          <w:rFonts w:ascii="Times New Roman" w:hAnsi="Times New Roman" w:cs="Times New Roman"/>
          <w:b/>
        </w:rPr>
        <w:t xml:space="preserve"> </w:t>
      </w:r>
      <w:r w:rsidR="00A85092" w:rsidRPr="00A85092">
        <w:rPr>
          <w:rFonts w:ascii="Times New Roman" w:hAnsi="Times New Roman" w:cs="Times New Roman"/>
          <w:b/>
        </w:rPr>
        <w:t>МО  «</w:t>
      </w:r>
      <w:proofErr w:type="spellStart"/>
      <w:r w:rsidR="00122B36">
        <w:rPr>
          <w:rFonts w:ascii="Times New Roman" w:hAnsi="Times New Roman" w:cs="Times New Roman"/>
          <w:b/>
        </w:rPr>
        <w:t>Ивотское</w:t>
      </w:r>
      <w:proofErr w:type="spellEnd"/>
      <w:r w:rsidR="00122B36">
        <w:rPr>
          <w:rFonts w:ascii="Times New Roman" w:hAnsi="Times New Roman" w:cs="Times New Roman"/>
          <w:b/>
        </w:rPr>
        <w:t xml:space="preserve"> городское поселении» </w:t>
      </w:r>
      <w:r w:rsidR="00A85092" w:rsidRPr="00A85092">
        <w:rPr>
          <w:rFonts w:ascii="Times New Roman" w:hAnsi="Times New Roman" w:cs="Times New Roman"/>
          <w:b/>
        </w:rPr>
        <w:t xml:space="preserve"> </w:t>
      </w:r>
      <w:proofErr w:type="spellStart"/>
      <w:r w:rsidR="00A85092" w:rsidRPr="00A85092">
        <w:rPr>
          <w:rFonts w:ascii="Times New Roman" w:hAnsi="Times New Roman" w:cs="Times New Roman"/>
          <w:b/>
        </w:rPr>
        <w:t>Дятьковского</w:t>
      </w:r>
      <w:proofErr w:type="spellEnd"/>
      <w:r w:rsidR="00A85092" w:rsidRPr="00A85092">
        <w:rPr>
          <w:rFonts w:ascii="Times New Roman" w:hAnsi="Times New Roman" w:cs="Times New Roman"/>
          <w:b/>
        </w:rPr>
        <w:t xml:space="preserve"> муниципа</w:t>
      </w:r>
      <w:r w:rsidR="00122B36">
        <w:rPr>
          <w:rFonts w:ascii="Times New Roman" w:hAnsi="Times New Roman" w:cs="Times New Roman"/>
          <w:b/>
        </w:rPr>
        <w:t>льного района Брянской области.</w:t>
      </w:r>
      <w:r w:rsidR="00A85092" w:rsidRPr="00A85092">
        <w:rPr>
          <w:rFonts w:ascii="Times New Roman" w:hAnsi="Times New Roman" w:cs="Times New Roman"/>
          <w:b/>
        </w:rPr>
        <w:t xml:space="preserve"> </w:t>
      </w:r>
    </w:p>
    <w:p w:rsidR="00A85092" w:rsidRDefault="00A85092" w:rsidP="00122B36">
      <w:pPr>
        <w:spacing w:before="100" w:beforeAutospacing="1" w:after="100" w:afterAutospacing="1" w:line="240" w:lineRule="auto"/>
        <w:contextualSpacing/>
        <w:jc w:val="center"/>
        <w:rPr>
          <w:rFonts w:ascii="Times New Roman" w:hAnsi="Times New Roman" w:cs="Times New Roman"/>
          <w:b/>
        </w:rPr>
      </w:pPr>
    </w:p>
    <w:p w:rsidR="005A3A35" w:rsidRPr="00A85092" w:rsidRDefault="005A3A35" w:rsidP="00122B36">
      <w:pPr>
        <w:spacing w:before="100" w:beforeAutospacing="1" w:after="100" w:afterAutospacing="1" w:line="240" w:lineRule="auto"/>
        <w:contextualSpacing/>
        <w:jc w:val="center"/>
        <w:rPr>
          <w:rFonts w:ascii="Times New Roman" w:hAnsi="Times New Roman" w:cs="Times New Roman"/>
          <w:b/>
        </w:rPr>
      </w:pPr>
    </w:p>
    <w:p w:rsidR="003220B5" w:rsidRDefault="003220B5" w:rsidP="00122B36">
      <w:pPr>
        <w:spacing w:before="100" w:beforeAutospacing="1" w:after="100" w:afterAutospacing="1" w:line="240" w:lineRule="auto"/>
        <w:contextualSpacing/>
        <w:jc w:val="center"/>
        <w:outlineLvl w:val="1"/>
        <w:rPr>
          <w:rFonts w:ascii="Times New Roman" w:hAnsi="Times New Roman" w:cs="Times New Roman"/>
          <w:b/>
          <w:bCs/>
        </w:rPr>
      </w:pPr>
      <w:r w:rsidRPr="000A611C">
        <w:rPr>
          <w:rFonts w:ascii="Times New Roman" w:hAnsi="Times New Roman" w:cs="Times New Roman"/>
          <w:b/>
          <w:bCs/>
          <w:lang w:val="en-US"/>
        </w:rPr>
        <w:t>I</w:t>
      </w:r>
      <w:r w:rsidR="00F2531B">
        <w:rPr>
          <w:rFonts w:ascii="Times New Roman" w:hAnsi="Times New Roman" w:cs="Times New Roman"/>
          <w:b/>
          <w:bCs/>
        </w:rPr>
        <w:t>.</w:t>
      </w:r>
      <w:r w:rsidRPr="000A611C">
        <w:rPr>
          <w:rFonts w:ascii="Times New Roman" w:hAnsi="Times New Roman" w:cs="Times New Roman"/>
          <w:b/>
          <w:bCs/>
        </w:rPr>
        <w:t xml:space="preserve"> Общие положения</w:t>
      </w:r>
    </w:p>
    <w:p w:rsidR="005A3A35" w:rsidRDefault="005A3A35" w:rsidP="00122B36">
      <w:pPr>
        <w:spacing w:before="100" w:beforeAutospacing="1" w:after="100" w:afterAutospacing="1" w:line="240" w:lineRule="auto"/>
        <w:contextualSpacing/>
        <w:jc w:val="center"/>
        <w:outlineLvl w:val="1"/>
        <w:rPr>
          <w:rFonts w:ascii="Times New Roman" w:hAnsi="Times New Roman" w:cs="Times New Roman"/>
          <w:b/>
          <w:bCs/>
        </w:rPr>
      </w:pPr>
    </w:p>
    <w:p w:rsidR="005A3A35" w:rsidRPr="000A611C" w:rsidRDefault="005A3A35" w:rsidP="00122B36">
      <w:pPr>
        <w:spacing w:before="100" w:beforeAutospacing="1" w:after="100" w:afterAutospacing="1" w:line="240" w:lineRule="auto"/>
        <w:contextualSpacing/>
        <w:jc w:val="center"/>
        <w:outlineLvl w:val="1"/>
        <w:rPr>
          <w:rFonts w:ascii="Times New Roman" w:hAnsi="Times New Roman" w:cs="Times New Roman"/>
          <w:b/>
          <w:bCs/>
        </w:rPr>
      </w:pP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proofErr w:type="gramStart"/>
      <w:r w:rsidRPr="000A611C">
        <w:rPr>
          <w:rFonts w:ascii="Times New Roman" w:hAnsi="Times New Roman" w:cs="Times New Roman"/>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на территории </w:t>
      </w:r>
      <w:r w:rsidR="00A85092">
        <w:rPr>
          <w:rFonts w:ascii="Times New Roman" w:hAnsi="Times New Roman" w:cs="Times New Roman"/>
        </w:rPr>
        <w:t xml:space="preserve"> МО  «</w:t>
      </w:r>
      <w:proofErr w:type="spellStart"/>
      <w:r w:rsidR="00122B36">
        <w:rPr>
          <w:rFonts w:ascii="Times New Roman" w:hAnsi="Times New Roman" w:cs="Times New Roman"/>
        </w:rPr>
        <w:t>Ивотское</w:t>
      </w:r>
      <w:proofErr w:type="spellEnd"/>
      <w:r w:rsidR="00A85092">
        <w:rPr>
          <w:rFonts w:ascii="Times New Roman" w:hAnsi="Times New Roman" w:cs="Times New Roman"/>
        </w:rPr>
        <w:t xml:space="preserve"> городское поселение</w:t>
      </w:r>
      <w:r w:rsidR="00122B36">
        <w:rPr>
          <w:rFonts w:ascii="Times New Roman" w:hAnsi="Times New Roman" w:cs="Times New Roman"/>
        </w:rPr>
        <w:t xml:space="preserve">» </w:t>
      </w:r>
      <w:r w:rsidR="00A85092">
        <w:rPr>
          <w:rFonts w:ascii="Times New Roman" w:hAnsi="Times New Roman" w:cs="Times New Roman"/>
        </w:rPr>
        <w:t xml:space="preserve"> </w:t>
      </w:r>
      <w:proofErr w:type="spellStart"/>
      <w:r w:rsidR="00A85092">
        <w:rPr>
          <w:rFonts w:ascii="Times New Roman" w:hAnsi="Times New Roman" w:cs="Times New Roman"/>
        </w:rPr>
        <w:t>Дятьковского</w:t>
      </w:r>
      <w:proofErr w:type="spellEnd"/>
      <w:r w:rsidR="00A85092">
        <w:rPr>
          <w:rFonts w:ascii="Times New Roman" w:hAnsi="Times New Roman" w:cs="Times New Roman"/>
        </w:rPr>
        <w:t xml:space="preserve"> муницип</w:t>
      </w:r>
      <w:r w:rsidR="00122B36">
        <w:rPr>
          <w:rFonts w:ascii="Times New Roman" w:hAnsi="Times New Roman" w:cs="Times New Roman"/>
        </w:rPr>
        <w:t>ального района Брянской области</w:t>
      </w:r>
      <w:r w:rsidR="00A85092">
        <w:rPr>
          <w:rFonts w:ascii="Times New Roman" w:hAnsi="Times New Roman" w:cs="Times New Roman"/>
        </w:rPr>
        <w:t xml:space="preserve"> </w:t>
      </w:r>
      <w:r w:rsidR="00122B36">
        <w:rPr>
          <w:rFonts w:ascii="Times New Roman" w:hAnsi="Times New Roman" w:cs="Times New Roman"/>
        </w:rPr>
        <w:t xml:space="preserve"> </w:t>
      </w:r>
      <w:r w:rsidR="00A85092">
        <w:rPr>
          <w:rFonts w:ascii="Times New Roman" w:hAnsi="Times New Roman" w:cs="Times New Roman"/>
        </w:rPr>
        <w:t xml:space="preserve"> </w:t>
      </w:r>
      <w:r w:rsidRPr="000A611C">
        <w:rPr>
          <w:rFonts w:ascii="Times New Roman" w:hAnsi="Times New Roman" w:cs="Times New Roman"/>
        </w:rPr>
        <w:t xml:space="preserve">(далее - Административный регламент) определяет сроки и последовательность административных процедур и административных действий, осуществляемых </w:t>
      </w:r>
      <w:proofErr w:type="spellStart"/>
      <w:r w:rsidR="00122B36">
        <w:rPr>
          <w:rFonts w:ascii="Times New Roman" w:hAnsi="Times New Roman" w:cs="Times New Roman"/>
        </w:rPr>
        <w:t>Ивотской</w:t>
      </w:r>
      <w:proofErr w:type="spellEnd"/>
      <w:r w:rsidR="00122B36">
        <w:rPr>
          <w:rFonts w:ascii="Times New Roman" w:hAnsi="Times New Roman" w:cs="Times New Roman"/>
        </w:rPr>
        <w:t xml:space="preserve">  поселковой администрацией</w:t>
      </w:r>
      <w:r w:rsidRPr="000A611C">
        <w:rPr>
          <w:rFonts w:ascii="Times New Roman" w:hAnsi="Times New Roman" w:cs="Times New Roman"/>
        </w:rPr>
        <w:t>, порядок взаимодействия между должностными лицами при предоставлении муниципальной услуги по предоставлению разрешения на отклонение от предельных параметров разрешенного</w:t>
      </w:r>
      <w:proofErr w:type="gramEnd"/>
      <w:r w:rsidRPr="000A611C">
        <w:rPr>
          <w:rFonts w:ascii="Times New Roman" w:hAnsi="Times New Roman" w:cs="Times New Roman"/>
        </w:rPr>
        <w:t xml:space="preserve"> строительства. </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1.2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w:t>
      </w:r>
    </w:p>
    <w:p w:rsidR="003220B5" w:rsidRPr="000A611C" w:rsidRDefault="003220B5" w:rsidP="00122B36">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1.2.1 Правообладатели земельных участков вправе обратиться за разрешениями на отклонение от предельных параметров разрешенного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установленных градостроительным регламентом для конкретной территориальной зоны, не более чем на десять процентов.</w:t>
      </w:r>
    </w:p>
    <w:p w:rsidR="003220B5" w:rsidRPr="000A611C" w:rsidRDefault="003220B5" w:rsidP="00122B36">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1.2.2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A611C">
        <w:rPr>
          <w:rFonts w:ascii="Times New Roman" w:hAnsi="Times New Roman" w:cs="Times New Roman"/>
        </w:rPr>
        <w:t>архитектурным решениям</w:t>
      </w:r>
      <w:proofErr w:type="gramEnd"/>
      <w:r w:rsidRPr="000A611C">
        <w:rPr>
          <w:rFonts w:ascii="Times New Roman" w:hAnsi="Times New Roman" w:cs="Times New Roman"/>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1.3</w:t>
      </w:r>
      <w:proofErr w:type="gramStart"/>
      <w:r w:rsidRPr="000A611C">
        <w:rPr>
          <w:rFonts w:ascii="Times New Roman" w:hAnsi="Times New Roman" w:cs="Times New Roman"/>
        </w:rPr>
        <w:t xml:space="preserve">  В</w:t>
      </w:r>
      <w:proofErr w:type="gramEnd"/>
      <w:r w:rsidRPr="000A611C">
        <w:rPr>
          <w:rFonts w:ascii="Times New Roman" w:hAnsi="Times New Roman" w:cs="Times New Roman"/>
        </w:rPr>
        <w:t xml:space="preserve"> соответствии с ч.4 ст.40 Градостроительного кодекса Российской Федерации вопрос о предоставлении разрешения на отклонение от предельных параметров разрешенного строительства, расположенного </w:t>
      </w:r>
      <w:r w:rsidR="00A85092">
        <w:rPr>
          <w:rFonts w:ascii="Times New Roman" w:hAnsi="Times New Roman" w:cs="Times New Roman"/>
        </w:rPr>
        <w:t xml:space="preserve"> на территории МО  «</w:t>
      </w:r>
      <w:proofErr w:type="spellStart"/>
      <w:r w:rsidR="00122B36">
        <w:rPr>
          <w:rFonts w:ascii="Times New Roman" w:hAnsi="Times New Roman" w:cs="Times New Roman"/>
        </w:rPr>
        <w:t>Ивотское</w:t>
      </w:r>
      <w:proofErr w:type="spellEnd"/>
      <w:r w:rsidR="00A85092">
        <w:rPr>
          <w:rFonts w:ascii="Times New Roman" w:hAnsi="Times New Roman" w:cs="Times New Roman"/>
        </w:rPr>
        <w:t xml:space="preserve"> городское поселение</w:t>
      </w:r>
      <w:r w:rsidR="00122B36">
        <w:rPr>
          <w:rFonts w:ascii="Times New Roman" w:hAnsi="Times New Roman" w:cs="Times New Roman"/>
        </w:rPr>
        <w:t>»</w:t>
      </w:r>
      <w:r w:rsidR="00A85092">
        <w:rPr>
          <w:rFonts w:ascii="Times New Roman" w:hAnsi="Times New Roman" w:cs="Times New Roman"/>
        </w:rPr>
        <w:t xml:space="preserve"> </w:t>
      </w:r>
      <w:proofErr w:type="spellStart"/>
      <w:r w:rsidR="00A85092">
        <w:rPr>
          <w:rFonts w:ascii="Times New Roman" w:hAnsi="Times New Roman" w:cs="Times New Roman"/>
        </w:rPr>
        <w:t>Дятьковского</w:t>
      </w:r>
      <w:proofErr w:type="spellEnd"/>
      <w:r w:rsidR="00A85092">
        <w:rPr>
          <w:rFonts w:ascii="Times New Roman" w:hAnsi="Times New Roman" w:cs="Times New Roman"/>
        </w:rPr>
        <w:t xml:space="preserve"> муницип</w:t>
      </w:r>
      <w:r w:rsidR="00122B36">
        <w:rPr>
          <w:rFonts w:ascii="Times New Roman" w:hAnsi="Times New Roman" w:cs="Times New Roman"/>
        </w:rPr>
        <w:t>ального района Брянской области</w:t>
      </w:r>
      <w:r w:rsidR="00A85092">
        <w:rPr>
          <w:rFonts w:ascii="Times New Roman" w:hAnsi="Times New Roman" w:cs="Times New Roman"/>
        </w:rPr>
        <w:t xml:space="preserve"> </w:t>
      </w:r>
      <w:r w:rsidR="00122B36">
        <w:rPr>
          <w:rFonts w:ascii="Times New Roman" w:hAnsi="Times New Roman" w:cs="Times New Roman"/>
        </w:rPr>
        <w:t xml:space="preserve"> </w:t>
      </w:r>
      <w:r w:rsidRPr="000A611C">
        <w:rPr>
          <w:rFonts w:ascii="Times New Roman" w:hAnsi="Times New Roman" w:cs="Times New Roman"/>
        </w:rPr>
        <w:t xml:space="preserve"> подлежит обсуждению на публичных слушаниях, проводимых в порядке, установленном ст.5.1 Градостроительного кодекса Российской Федерации, с учетом положений ст.39 Градостроительного кодекса Российской Федерации, за исключением случая, указанного в </w:t>
      </w:r>
      <w:hyperlink r:id="rId9" w:history="1">
        <w:r w:rsidRPr="000A611C">
          <w:rPr>
            <w:rFonts w:ascii="Times New Roman" w:hAnsi="Times New Roman" w:cs="Times New Roman"/>
          </w:rPr>
          <w:t>п. 1.2.1</w:t>
        </w:r>
      </w:hyperlink>
      <w:r w:rsidRPr="000A611C">
        <w:rPr>
          <w:rFonts w:ascii="Times New Roman" w:hAnsi="Times New Roman" w:cs="Times New Roman"/>
        </w:rPr>
        <w:t xml:space="preserve"> настоящего Административного регламента.</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1.4 </w:t>
      </w:r>
      <w:r w:rsidRPr="000A611C">
        <w:rPr>
          <w:rFonts w:ascii="Times New Roman" w:eastAsia="Times New Roman" w:hAnsi="Times New Roman" w:cs="Times New Roman"/>
        </w:rPr>
        <w:t>Порядок информирования о предоставлении муниципальной услуги</w:t>
      </w:r>
      <w:r w:rsidRPr="000A611C">
        <w:rPr>
          <w:rFonts w:ascii="Times New Roman" w:hAnsi="Times New Roman" w:cs="Times New Roman"/>
        </w:rPr>
        <w:t>.</w:t>
      </w:r>
    </w:p>
    <w:p w:rsidR="003220B5" w:rsidRPr="000A611C" w:rsidRDefault="003220B5" w:rsidP="00122B36">
      <w:pPr>
        <w:spacing w:before="100" w:beforeAutospacing="1" w:after="100" w:afterAutospacing="1" w:line="240" w:lineRule="auto"/>
        <w:ind w:firstLine="708"/>
        <w:contextualSpacing/>
        <w:jc w:val="both"/>
        <w:rPr>
          <w:rFonts w:ascii="Times New Roman" w:hAnsi="Times New Roman" w:cs="Times New Roman"/>
        </w:rPr>
      </w:pPr>
      <w:r w:rsidRPr="000A611C">
        <w:rPr>
          <w:rFonts w:ascii="Times New Roman" w:hAnsi="Times New Roman" w:cs="Times New Roman"/>
        </w:rPr>
        <w:t xml:space="preserve">Муниципальную услугу </w:t>
      </w:r>
      <w:proofErr w:type="gramStart"/>
      <w:r w:rsidRPr="000A611C">
        <w:rPr>
          <w:rFonts w:ascii="Times New Roman" w:hAnsi="Times New Roman" w:cs="Times New Roman"/>
        </w:rPr>
        <w:t xml:space="preserve">по  предоставлению разрешения на отклонение от предельных отклонение параметров разрешенного строительства </w:t>
      </w:r>
      <w:r w:rsidR="00A85092">
        <w:rPr>
          <w:rFonts w:ascii="Times New Roman" w:hAnsi="Times New Roman" w:cs="Times New Roman"/>
        </w:rPr>
        <w:t>на территории на территории</w:t>
      </w:r>
      <w:proofErr w:type="gramEnd"/>
      <w:r w:rsidR="00A85092">
        <w:rPr>
          <w:rFonts w:ascii="Times New Roman" w:hAnsi="Times New Roman" w:cs="Times New Roman"/>
        </w:rPr>
        <w:t xml:space="preserve"> МО  «</w:t>
      </w:r>
      <w:proofErr w:type="spellStart"/>
      <w:r w:rsidR="00122B36">
        <w:rPr>
          <w:rFonts w:ascii="Times New Roman" w:hAnsi="Times New Roman" w:cs="Times New Roman"/>
        </w:rPr>
        <w:t>Ивотское</w:t>
      </w:r>
      <w:proofErr w:type="spellEnd"/>
      <w:r w:rsidR="00A85092">
        <w:rPr>
          <w:rFonts w:ascii="Times New Roman" w:hAnsi="Times New Roman" w:cs="Times New Roman"/>
        </w:rPr>
        <w:t xml:space="preserve"> городское поселение </w:t>
      </w:r>
      <w:proofErr w:type="spellStart"/>
      <w:r w:rsidR="00A85092">
        <w:rPr>
          <w:rFonts w:ascii="Times New Roman" w:hAnsi="Times New Roman" w:cs="Times New Roman"/>
        </w:rPr>
        <w:t>Дятьковского</w:t>
      </w:r>
      <w:proofErr w:type="spellEnd"/>
      <w:r w:rsidR="00A85092">
        <w:rPr>
          <w:rFonts w:ascii="Times New Roman" w:hAnsi="Times New Roman" w:cs="Times New Roman"/>
        </w:rPr>
        <w:t xml:space="preserve"> муниципального района Брянской области» </w:t>
      </w:r>
      <w:r w:rsidR="00122B36">
        <w:rPr>
          <w:rFonts w:ascii="Times New Roman" w:hAnsi="Times New Roman" w:cs="Times New Roman"/>
        </w:rPr>
        <w:t xml:space="preserve"> </w:t>
      </w:r>
      <w:r w:rsidR="00A85092">
        <w:rPr>
          <w:rFonts w:ascii="Times New Roman" w:hAnsi="Times New Roman" w:cs="Times New Roman"/>
        </w:rPr>
        <w:t xml:space="preserve">  </w:t>
      </w:r>
      <w:r w:rsidRPr="000A611C">
        <w:rPr>
          <w:rFonts w:ascii="Times New Roman" w:hAnsi="Times New Roman" w:cs="Times New Roman"/>
        </w:rPr>
        <w:t xml:space="preserve">исполняет </w:t>
      </w:r>
      <w:proofErr w:type="spellStart"/>
      <w:r w:rsidR="00122B36">
        <w:rPr>
          <w:rFonts w:ascii="Times New Roman" w:hAnsi="Times New Roman" w:cs="Times New Roman"/>
        </w:rPr>
        <w:t>Ивотская</w:t>
      </w:r>
      <w:proofErr w:type="spellEnd"/>
      <w:r w:rsidR="00122B36">
        <w:rPr>
          <w:rFonts w:ascii="Times New Roman" w:hAnsi="Times New Roman" w:cs="Times New Roman"/>
        </w:rPr>
        <w:t xml:space="preserve"> поселковая</w:t>
      </w:r>
      <w:r w:rsidRPr="000A611C">
        <w:rPr>
          <w:rFonts w:ascii="Times New Roman" w:hAnsi="Times New Roman" w:cs="Times New Roman"/>
        </w:rPr>
        <w:t xml:space="preserve">  </w:t>
      </w:r>
      <w:r w:rsidR="005A3A35">
        <w:rPr>
          <w:rFonts w:ascii="Times New Roman" w:hAnsi="Times New Roman" w:cs="Times New Roman"/>
        </w:rPr>
        <w:t>Администрации</w:t>
      </w:r>
      <w:r w:rsidRPr="000A611C">
        <w:rPr>
          <w:rFonts w:ascii="Times New Roman" w:hAnsi="Times New Roman" w:cs="Times New Roman"/>
        </w:rPr>
        <w:t xml:space="preserve"> </w:t>
      </w:r>
      <w:r w:rsidR="00122B36">
        <w:rPr>
          <w:rFonts w:ascii="Times New Roman" w:hAnsi="Times New Roman" w:cs="Times New Roman"/>
        </w:rPr>
        <w:t xml:space="preserve"> </w:t>
      </w:r>
      <w:r w:rsidRPr="000A611C">
        <w:rPr>
          <w:rFonts w:ascii="Times New Roman" w:hAnsi="Times New Roman" w:cs="Times New Roman"/>
        </w:rPr>
        <w:t xml:space="preserve"> (далее </w:t>
      </w:r>
      <w:r w:rsidR="00122B36">
        <w:rPr>
          <w:rFonts w:ascii="Times New Roman" w:hAnsi="Times New Roman" w:cs="Times New Roman"/>
        </w:rPr>
        <w:t>Администрация</w:t>
      </w:r>
      <w:r w:rsidRPr="000A611C">
        <w:rPr>
          <w:rFonts w:ascii="Times New Roman" w:hAnsi="Times New Roman" w:cs="Times New Roman"/>
        </w:rPr>
        <w:t xml:space="preserve">) </w:t>
      </w:r>
    </w:p>
    <w:p w:rsidR="003220B5" w:rsidRPr="000A611C" w:rsidRDefault="003220B5" w:rsidP="00122B36">
      <w:pPr>
        <w:spacing w:before="100" w:beforeAutospacing="1" w:after="100" w:afterAutospacing="1" w:line="240" w:lineRule="auto"/>
        <w:ind w:firstLine="708"/>
        <w:contextualSpacing/>
        <w:jc w:val="both"/>
        <w:rPr>
          <w:rFonts w:ascii="Times New Roman" w:hAnsi="Times New Roman" w:cs="Times New Roman"/>
        </w:rPr>
      </w:pPr>
      <w:r w:rsidRPr="000A611C">
        <w:rPr>
          <w:rFonts w:ascii="Times New Roman" w:hAnsi="Times New Roman" w:cs="Times New Roman"/>
        </w:rPr>
        <w:t>2426</w:t>
      </w:r>
      <w:r w:rsidR="005A3A35">
        <w:rPr>
          <w:rFonts w:ascii="Times New Roman" w:hAnsi="Times New Roman" w:cs="Times New Roman"/>
        </w:rPr>
        <w:t xml:space="preserve">500, Брянская область, </w:t>
      </w:r>
      <w:proofErr w:type="spellStart"/>
      <w:r w:rsidR="005A3A35">
        <w:rPr>
          <w:rFonts w:ascii="Times New Roman" w:hAnsi="Times New Roman" w:cs="Times New Roman"/>
        </w:rPr>
        <w:t>Дятьковский</w:t>
      </w:r>
      <w:proofErr w:type="spellEnd"/>
      <w:r w:rsidR="005A3A35">
        <w:rPr>
          <w:rFonts w:ascii="Times New Roman" w:hAnsi="Times New Roman" w:cs="Times New Roman"/>
        </w:rPr>
        <w:t xml:space="preserve"> р-н </w:t>
      </w:r>
      <w:proofErr w:type="spellStart"/>
      <w:r w:rsidR="005A3A35">
        <w:rPr>
          <w:rFonts w:ascii="Times New Roman" w:hAnsi="Times New Roman" w:cs="Times New Roman"/>
        </w:rPr>
        <w:t>рп</w:t>
      </w:r>
      <w:proofErr w:type="spellEnd"/>
      <w:r w:rsidR="005A3A35">
        <w:rPr>
          <w:rFonts w:ascii="Times New Roman" w:hAnsi="Times New Roman" w:cs="Times New Roman"/>
        </w:rPr>
        <w:t xml:space="preserve">. </w:t>
      </w:r>
      <w:proofErr w:type="spellStart"/>
      <w:r w:rsidR="005A3A35">
        <w:rPr>
          <w:rFonts w:ascii="Times New Roman" w:hAnsi="Times New Roman" w:cs="Times New Roman"/>
        </w:rPr>
        <w:t>Ивот</w:t>
      </w:r>
      <w:proofErr w:type="spellEnd"/>
      <w:proofErr w:type="gramStart"/>
      <w:r w:rsidR="005A3A35">
        <w:rPr>
          <w:rFonts w:ascii="Times New Roman" w:hAnsi="Times New Roman" w:cs="Times New Roman"/>
        </w:rPr>
        <w:t xml:space="preserve"> </w:t>
      </w:r>
      <w:r w:rsidRPr="000A611C">
        <w:rPr>
          <w:rFonts w:ascii="Times New Roman" w:hAnsi="Times New Roman" w:cs="Times New Roman"/>
        </w:rPr>
        <w:t>,</w:t>
      </w:r>
      <w:proofErr w:type="gramEnd"/>
      <w:r w:rsidRPr="000A611C">
        <w:rPr>
          <w:rFonts w:ascii="Times New Roman" w:hAnsi="Times New Roman" w:cs="Times New Roman"/>
        </w:rPr>
        <w:t xml:space="preserve"> ул. Ленина, </w:t>
      </w:r>
      <w:r w:rsidR="005A3A35">
        <w:rPr>
          <w:rFonts w:ascii="Times New Roman" w:hAnsi="Times New Roman" w:cs="Times New Roman"/>
        </w:rPr>
        <w:t>5</w:t>
      </w:r>
    </w:p>
    <w:p w:rsidR="003220B5" w:rsidRPr="000A611C" w:rsidRDefault="003220B5" w:rsidP="00122B36">
      <w:pPr>
        <w:spacing w:before="100" w:beforeAutospacing="1" w:after="100" w:afterAutospacing="1" w:line="240" w:lineRule="auto"/>
        <w:ind w:firstLine="708"/>
        <w:contextualSpacing/>
        <w:jc w:val="both"/>
        <w:rPr>
          <w:rFonts w:ascii="Times New Roman" w:hAnsi="Times New Roman" w:cs="Times New Roman"/>
        </w:rPr>
      </w:pPr>
      <w:r w:rsidRPr="000A611C">
        <w:rPr>
          <w:rFonts w:ascii="Times New Roman" w:hAnsi="Times New Roman" w:cs="Times New Roman"/>
        </w:rPr>
        <w:t>Контактные телефоны:</w:t>
      </w:r>
      <w:r w:rsidR="005A3A35">
        <w:rPr>
          <w:rFonts w:ascii="Times New Roman" w:hAnsi="Times New Roman" w:cs="Times New Roman"/>
        </w:rPr>
        <w:t xml:space="preserve"> 8-48-333</w:t>
      </w:r>
      <w:r w:rsidRPr="000A611C">
        <w:rPr>
          <w:rFonts w:ascii="Times New Roman" w:hAnsi="Times New Roman" w:cs="Times New Roman"/>
        </w:rPr>
        <w:t xml:space="preserve"> (</w:t>
      </w:r>
      <w:r w:rsidR="005A3A35">
        <w:rPr>
          <w:rFonts w:ascii="Times New Roman" w:hAnsi="Times New Roman" w:cs="Times New Roman"/>
        </w:rPr>
        <w:t>44-416</w:t>
      </w:r>
      <w:r w:rsidRPr="000A611C">
        <w:rPr>
          <w:rFonts w:ascii="Times New Roman" w:hAnsi="Times New Roman" w:cs="Times New Roman"/>
        </w:rPr>
        <w:t>)</w:t>
      </w:r>
    </w:p>
    <w:p w:rsidR="003220B5" w:rsidRDefault="003220B5" w:rsidP="00122B36">
      <w:pPr>
        <w:spacing w:before="100" w:beforeAutospacing="1" w:after="100" w:afterAutospacing="1" w:line="240" w:lineRule="auto"/>
        <w:contextualSpacing/>
        <w:jc w:val="both"/>
        <w:textAlignment w:val="top"/>
        <w:rPr>
          <w:rFonts w:ascii="Times New Roman" w:eastAsia="Times New Roman" w:hAnsi="Times New Roman" w:cs="Times New Roman"/>
        </w:rPr>
      </w:pPr>
      <w:r w:rsidRPr="000A611C">
        <w:rPr>
          <w:rFonts w:ascii="Times New Roman" w:eastAsia="Times New Roman" w:hAnsi="Times New Roman" w:cs="Times New Roman"/>
        </w:rPr>
        <w:t xml:space="preserve">Адрес электронной почты: </w:t>
      </w:r>
      <w:hyperlink r:id="rId10" w:history="1">
        <w:r w:rsidR="005A3A35" w:rsidRPr="00FD75AD">
          <w:rPr>
            <w:rStyle w:val="a4"/>
            <w:rFonts w:ascii="Times New Roman" w:eastAsia="Times New Roman" w:hAnsi="Times New Roman"/>
            <w:lang w:val="en-US"/>
          </w:rPr>
          <w:t>ivot</w:t>
        </w:r>
        <w:r w:rsidR="005A3A35" w:rsidRPr="00FD75AD">
          <w:rPr>
            <w:rStyle w:val="a4"/>
            <w:rFonts w:ascii="Times New Roman" w:eastAsia="Times New Roman" w:hAnsi="Times New Roman"/>
          </w:rPr>
          <w:t>-</w:t>
        </w:r>
        <w:r w:rsidR="005A3A35" w:rsidRPr="00FD75AD">
          <w:rPr>
            <w:rStyle w:val="a4"/>
            <w:rFonts w:ascii="Times New Roman" w:eastAsia="Times New Roman" w:hAnsi="Times New Roman"/>
            <w:lang w:val="en-US"/>
          </w:rPr>
          <w:t>admi</w:t>
        </w:r>
        <w:r w:rsidR="005A3A35" w:rsidRPr="00FD75AD">
          <w:rPr>
            <w:rStyle w:val="a4"/>
            <w:rFonts w:ascii="Times New Roman" w:eastAsia="Times New Roman" w:hAnsi="Times New Roman"/>
          </w:rPr>
          <w:t>2011@</w:t>
        </w:r>
        <w:r w:rsidR="005A3A35" w:rsidRPr="00FD75AD">
          <w:rPr>
            <w:rStyle w:val="a4"/>
            <w:rFonts w:ascii="Times New Roman" w:eastAsia="Times New Roman" w:hAnsi="Times New Roman"/>
            <w:lang w:val="en-US"/>
          </w:rPr>
          <w:t>yandex</w:t>
        </w:r>
        <w:r w:rsidR="005A3A35" w:rsidRPr="00FD75AD">
          <w:rPr>
            <w:rStyle w:val="a4"/>
            <w:rFonts w:ascii="Times New Roman" w:eastAsia="Times New Roman" w:hAnsi="Times New Roman"/>
          </w:rPr>
          <w:t>.</w:t>
        </w:r>
        <w:proofErr w:type="spellStart"/>
        <w:r w:rsidR="005A3A35" w:rsidRPr="00FD75AD">
          <w:rPr>
            <w:rStyle w:val="a4"/>
            <w:rFonts w:ascii="Times New Roman" w:eastAsia="Times New Roman" w:hAnsi="Times New Roman"/>
            <w:lang w:val="en-US"/>
          </w:rPr>
          <w:t>ru</w:t>
        </w:r>
        <w:proofErr w:type="spellEnd"/>
      </w:hyperlink>
    </w:p>
    <w:p w:rsidR="005A3A35" w:rsidRPr="005A3A35" w:rsidRDefault="005A3A35" w:rsidP="00122B36">
      <w:pPr>
        <w:spacing w:before="100" w:beforeAutospacing="1" w:after="100" w:afterAutospacing="1" w:line="240" w:lineRule="auto"/>
        <w:contextualSpacing/>
        <w:jc w:val="both"/>
        <w:textAlignment w:val="top"/>
        <w:rPr>
          <w:rFonts w:ascii="Times New Roman" w:hAnsi="Times New Roman" w:cs="Times New Roman"/>
          <w:spacing w:val="-2"/>
        </w:rPr>
      </w:pP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FF0000"/>
          <w:spacing w:val="-2"/>
        </w:rPr>
      </w:pPr>
      <w:r w:rsidRPr="000A611C">
        <w:rPr>
          <w:rFonts w:ascii="Times New Roman" w:hAnsi="Times New Roman" w:cs="Times New Roman"/>
          <w:spacing w:val="-2"/>
        </w:rPr>
        <w:lastRenderedPageBreak/>
        <w:t>График работы</w:t>
      </w:r>
      <w:proofErr w:type="gramStart"/>
      <w:r w:rsidRPr="000A611C">
        <w:rPr>
          <w:rFonts w:ascii="Times New Roman" w:hAnsi="Times New Roman" w:cs="Times New Roman"/>
          <w:spacing w:val="-2"/>
        </w:rPr>
        <w:t xml:space="preserve"> :</w:t>
      </w:r>
      <w:proofErr w:type="gramEnd"/>
    </w:p>
    <w:tbl>
      <w:tblPr>
        <w:tblStyle w:val="a5"/>
        <w:tblW w:w="0" w:type="auto"/>
        <w:jc w:val="center"/>
        <w:tblLook w:val="04A0" w:firstRow="1" w:lastRow="0" w:firstColumn="1" w:lastColumn="0" w:noHBand="0" w:noVBand="1"/>
      </w:tblPr>
      <w:tblGrid>
        <w:gridCol w:w="1554"/>
        <w:gridCol w:w="2635"/>
      </w:tblGrid>
      <w:tr w:rsidR="003220B5" w:rsidRPr="000A611C" w:rsidTr="0032601C">
        <w:trPr>
          <w:jc w:val="center"/>
        </w:trPr>
        <w:tc>
          <w:tcPr>
            <w:tcW w:w="1554" w:type="dxa"/>
          </w:tcPr>
          <w:p w:rsidR="003220B5" w:rsidRPr="000A611C" w:rsidRDefault="003220B5"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Понедельник</w:t>
            </w:r>
          </w:p>
        </w:tc>
        <w:tc>
          <w:tcPr>
            <w:tcW w:w="2635" w:type="dxa"/>
          </w:tcPr>
          <w:p w:rsidR="003220B5" w:rsidRPr="000A611C" w:rsidRDefault="003220B5" w:rsidP="00122B36">
            <w:pPr>
              <w:spacing w:before="100" w:beforeAutospacing="1" w:after="100" w:afterAutospacing="1" w:line="240" w:lineRule="auto"/>
              <w:contextualSpacing/>
              <w:jc w:val="center"/>
              <w:rPr>
                <w:rFonts w:ascii="Times New Roman" w:hAnsi="Times New Roman" w:cs="Times New Roman"/>
                <w:spacing w:val="-2"/>
                <w:sz w:val="22"/>
                <w:szCs w:val="22"/>
                <w:lang w:val="en-US"/>
              </w:rPr>
            </w:pPr>
            <w:r w:rsidRPr="000A611C">
              <w:rPr>
                <w:rFonts w:ascii="Times New Roman" w:hAnsi="Times New Roman" w:cs="Times New Roman"/>
                <w:spacing w:val="-2"/>
                <w:sz w:val="22"/>
                <w:szCs w:val="22"/>
              </w:rPr>
              <w:t>с</w:t>
            </w:r>
            <w:r w:rsidRPr="000A611C">
              <w:rPr>
                <w:rFonts w:ascii="Times New Roman" w:hAnsi="Times New Roman" w:cs="Times New Roman"/>
                <w:spacing w:val="-2"/>
                <w:sz w:val="22"/>
                <w:szCs w:val="22"/>
                <w:lang w:val="en-US"/>
              </w:rPr>
              <w:t xml:space="preserve"> 8-30 </w:t>
            </w:r>
            <w:r w:rsidRPr="000A611C">
              <w:rPr>
                <w:rFonts w:ascii="Times New Roman" w:hAnsi="Times New Roman" w:cs="Times New Roman"/>
                <w:spacing w:val="-2"/>
                <w:sz w:val="22"/>
                <w:szCs w:val="22"/>
              </w:rPr>
              <w:t>до</w:t>
            </w:r>
            <w:r w:rsidRPr="000A611C">
              <w:rPr>
                <w:rFonts w:ascii="Times New Roman" w:hAnsi="Times New Roman" w:cs="Times New Roman"/>
                <w:spacing w:val="-2"/>
                <w:sz w:val="22"/>
                <w:szCs w:val="22"/>
                <w:lang w:val="en-US"/>
              </w:rPr>
              <w:t xml:space="preserve"> 17-45</w:t>
            </w:r>
          </w:p>
        </w:tc>
      </w:tr>
      <w:tr w:rsidR="003220B5" w:rsidRPr="000A611C" w:rsidTr="0032601C">
        <w:trPr>
          <w:jc w:val="center"/>
        </w:trPr>
        <w:tc>
          <w:tcPr>
            <w:tcW w:w="1554" w:type="dxa"/>
          </w:tcPr>
          <w:p w:rsidR="003220B5" w:rsidRPr="000A611C" w:rsidRDefault="003220B5"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Вторник</w:t>
            </w:r>
          </w:p>
        </w:tc>
        <w:tc>
          <w:tcPr>
            <w:tcW w:w="2635" w:type="dxa"/>
          </w:tcPr>
          <w:p w:rsidR="003220B5" w:rsidRPr="000A611C" w:rsidRDefault="003220B5"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с</w:t>
            </w:r>
            <w:r w:rsidRPr="000A611C">
              <w:rPr>
                <w:rFonts w:ascii="Times New Roman" w:hAnsi="Times New Roman" w:cs="Times New Roman"/>
                <w:spacing w:val="-2"/>
                <w:sz w:val="22"/>
                <w:szCs w:val="22"/>
                <w:lang w:val="en-US"/>
              </w:rPr>
              <w:t xml:space="preserve"> 8-30 </w:t>
            </w:r>
            <w:r w:rsidRPr="000A611C">
              <w:rPr>
                <w:rFonts w:ascii="Times New Roman" w:hAnsi="Times New Roman" w:cs="Times New Roman"/>
                <w:spacing w:val="-2"/>
                <w:sz w:val="22"/>
                <w:szCs w:val="22"/>
              </w:rPr>
              <w:t>до</w:t>
            </w:r>
            <w:r w:rsidRPr="000A611C">
              <w:rPr>
                <w:rFonts w:ascii="Times New Roman" w:hAnsi="Times New Roman" w:cs="Times New Roman"/>
                <w:spacing w:val="-2"/>
                <w:sz w:val="22"/>
                <w:szCs w:val="22"/>
                <w:lang w:val="en-US"/>
              </w:rPr>
              <w:t xml:space="preserve"> 17-45</w:t>
            </w:r>
          </w:p>
        </w:tc>
      </w:tr>
      <w:tr w:rsidR="003220B5" w:rsidRPr="000A611C" w:rsidTr="0032601C">
        <w:trPr>
          <w:jc w:val="center"/>
        </w:trPr>
        <w:tc>
          <w:tcPr>
            <w:tcW w:w="1554" w:type="dxa"/>
          </w:tcPr>
          <w:p w:rsidR="003220B5" w:rsidRPr="000A611C" w:rsidRDefault="003220B5"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Среда</w:t>
            </w:r>
          </w:p>
        </w:tc>
        <w:tc>
          <w:tcPr>
            <w:tcW w:w="2635" w:type="dxa"/>
          </w:tcPr>
          <w:p w:rsidR="003220B5" w:rsidRPr="000A611C" w:rsidRDefault="00AE02A7"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с</w:t>
            </w:r>
            <w:r w:rsidRPr="000A611C">
              <w:rPr>
                <w:rFonts w:ascii="Times New Roman" w:hAnsi="Times New Roman" w:cs="Times New Roman"/>
                <w:spacing w:val="-2"/>
                <w:sz w:val="22"/>
                <w:szCs w:val="22"/>
                <w:lang w:val="en-US"/>
              </w:rPr>
              <w:t xml:space="preserve"> 8-30 </w:t>
            </w:r>
            <w:r w:rsidRPr="000A611C">
              <w:rPr>
                <w:rFonts w:ascii="Times New Roman" w:hAnsi="Times New Roman" w:cs="Times New Roman"/>
                <w:spacing w:val="-2"/>
                <w:sz w:val="22"/>
                <w:szCs w:val="22"/>
              </w:rPr>
              <w:t>до</w:t>
            </w:r>
            <w:r w:rsidRPr="000A611C">
              <w:rPr>
                <w:rFonts w:ascii="Times New Roman" w:hAnsi="Times New Roman" w:cs="Times New Roman"/>
                <w:spacing w:val="-2"/>
                <w:sz w:val="22"/>
                <w:szCs w:val="22"/>
                <w:lang w:val="en-US"/>
              </w:rPr>
              <w:t xml:space="preserve"> 17-45</w:t>
            </w:r>
          </w:p>
        </w:tc>
      </w:tr>
      <w:tr w:rsidR="003220B5" w:rsidRPr="000A611C" w:rsidTr="0032601C">
        <w:trPr>
          <w:jc w:val="center"/>
        </w:trPr>
        <w:tc>
          <w:tcPr>
            <w:tcW w:w="1554" w:type="dxa"/>
          </w:tcPr>
          <w:p w:rsidR="003220B5" w:rsidRPr="000A611C" w:rsidRDefault="003220B5"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 xml:space="preserve">Четверг </w:t>
            </w:r>
          </w:p>
        </w:tc>
        <w:tc>
          <w:tcPr>
            <w:tcW w:w="2635" w:type="dxa"/>
          </w:tcPr>
          <w:p w:rsidR="003220B5" w:rsidRPr="000A611C" w:rsidRDefault="00AE02A7"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с</w:t>
            </w:r>
            <w:r w:rsidRPr="000A611C">
              <w:rPr>
                <w:rFonts w:ascii="Times New Roman" w:hAnsi="Times New Roman" w:cs="Times New Roman"/>
                <w:spacing w:val="-2"/>
                <w:sz w:val="22"/>
                <w:szCs w:val="22"/>
                <w:lang w:val="en-US"/>
              </w:rPr>
              <w:t xml:space="preserve"> 8-30 </w:t>
            </w:r>
            <w:r w:rsidRPr="000A611C">
              <w:rPr>
                <w:rFonts w:ascii="Times New Roman" w:hAnsi="Times New Roman" w:cs="Times New Roman"/>
                <w:spacing w:val="-2"/>
                <w:sz w:val="22"/>
                <w:szCs w:val="22"/>
              </w:rPr>
              <w:t>до</w:t>
            </w:r>
            <w:r w:rsidRPr="000A611C">
              <w:rPr>
                <w:rFonts w:ascii="Times New Roman" w:hAnsi="Times New Roman" w:cs="Times New Roman"/>
                <w:spacing w:val="-2"/>
                <w:sz w:val="22"/>
                <w:szCs w:val="22"/>
                <w:lang w:val="en-US"/>
              </w:rPr>
              <w:t xml:space="preserve"> 17-45</w:t>
            </w:r>
          </w:p>
        </w:tc>
      </w:tr>
      <w:tr w:rsidR="003220B5" w:rsidRPr="000A611C" w:rsidTr="0032601C">
        <w:trPr>
          <w:jc w:val="center"/>
        </w:trPr>
        <w:tc>
          <w:tcPr>
            <w:tcW w:w="1554" w:type="dxa"/>
          </w:tcPr>
          <w:p w:rsidR="003220B5" w:rsidRPr="000A611C" w:rsidRDefault="003220B5"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Пятница</w:t>
            </w:r>
          </w:p>
        </w:tc>
        <w:tc>
          <w:tcPr>
            <w:tcW w:w="2635" w:type="dxa"/>
          </w:tcPr>
          <w:p w:rsidR="003220B5" w:rsidRPr="000A611C" w:rsidRDefault="00AE02A7"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с</w:t>
            </w:r>
            <w:r w:rsidRPr="000A611C">
              <w:rPr>
                <w:rFonts w:ascii="Times New Roman" w:hAnsi="Times New Roman" w:cs="Times New Roman"/>
                <w:spacing w:val="-2"/>
                <w:sz w:val="22"/>
                <w:szCs w:val="22"/>
                <w:lang w:val="en-US"/>
              </w:rPr>
              <w:t xml:space="preserve"> 8-30 </w:t>
            </w:r>
            <w:r w:rsidRPr="000A611C">
              <w:rPr>
                <w:rFonts w:ascii="Times New Roman" w:hAnsi="Times New Roman" w:cs="Times New Roman"/>
                <w:spacing w:val="-2"/>
                <w:sz w:val="22"/>
                <w:szCs w:val="22"/>
              </w:rPr>
              <w:t>до</w:t>
            </w:r>
            <w:r w:rsidRPr="000A611C">
              <w:rPr>
                <w:rFonts w:ascii="Times New Roman" w:hAnsi="Times New Roman" w:cs="Times New Roman"/>
                <w:spacing w:val="-2"/>
                <w:sz w:val="22"/>
                <w:szCs w:val="22"/>
                <w:lang w:val="en-US"/>
              </w:rPr>
              <w:t xml:space="preserve"> 1</w:t>
            </w:r>
            <w:r w:rsidRPr="000A611C">
              <w:rPr>
                <w:rFonts w:ascii="Times New Roman" w:hAnsi="Times New Roman" w:cs="Times New Roman"/>
                <w:spacing w:val="-2"/>
                <w:sz w:val="22"/>
                <w:szCs w:val="22"/>
              </w:rPr>
              <w:t>6</w:t>
            </w:r>
            <w:r w:rsidRPr="000A611C">
              <w:rPr>
                <w:rFonts w:ascii="Times New Roman" w:hAnsi="Times New Roman" w:cs="Times New Roman"/>
                <w:spacing w:val="-2"/>
                <w:sz w:val="22"/>
                <w:szCs w:val="22"/>
                <w:lang w:val="en-US"/>
              </w:rPr>
              <w:t>-</w:t>
            </w:r>
            <w:r w:rsidRPr="000A611C">
              <w:rPr>
                <w:rFonts w:ascii="Times New Roman" w:hAnsi="Times New Roman" w:cs="Times New Roman"/>
                <w:spacing w:val="-2"/>
                <w:sz w:val="22"/>
                <w:szCs w:val="22"/>
              </w:rPr>
              <w:t>30</w:t>
            </w:r>
          </w:p>
        </w:tc>
      </w:tr>
      <w:tr w:rsidR="003220B5" w:rsidRPr="000A611C" w:rsidTr="0032601C">
        <w:trPr>
          <w:jc w:val="center"/>
        </w:trPr>
        <w:tc>
          <w:tcPr>
            <w:tcW w:w="1554" w:type="dxa"/>
          </w:tcPr>
          <w:p w:rsidR="003220B5" w:rsidRPr="000A611C" w:rsidRDefault="003220B5"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Суббота</w:t>
            </w:r>
          </w:p>
        </w:tc>
        <w:tc>
          <w:tcPr>
            <w:tcW w:w="2635" w:type="dxa"/>
          </w:tcPr>
          <w:p w:rsidR="003220B5" w:rsidRPr="000A611C" w:rsidRDefault="00AE02A7"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выходной</w:t>
            </w:r>
          </w:p>
        </w:tc>
      </w:tr>
      <w:tr w:rsidR="003220B5" w:rsidRPr="000A611C" w:rsidTr="0032601C">
        <w:trPr>
          <w:jc w:val="center"/>
        </w:trPr>
        <w:tc>
          <w:tcPr>
            <w:tcW w:w="1554" w:type="dxa"/>
          </w:tcPr>
          <w:p w:rsidR="003220B5" w:rsidRPr="000A611C" w:rsidRDefault="003220B5"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 xml:space="preserve">Воскресенье </w:t>
            </w:r>
          </w:p>
        </w:tc>
        <w:tc>
          <w:tcPr>
            <w:tcW w:w="2635" w:type="dxa"/>
          </w:tcPr>
          <w:p w:rsidR="003220B5" w:rsidRPr="000A611C" w:rsidRDefault="00AE02A7" w:rsidP="00122B36">
            <w:pPr>
              <w:spacing w:before="100" w:beforeAutospacing="1" w:after="100" w:afterAutospacing="1" w:line="240" w:lineRule="auto"/>
              <w:contextualSpacing/>
              <w:jc w:val="both"/>
              <w:rPr>
                <w:rFonts w:ascii="Times New Roman" w:hAnsi="Times New Roman" w:cs="Times New Roman"/>
                <w:spacing w:val="-2"/>
                <w:sz w:val="22"/>
                <w:szCs w:val="22"/>
              </w:rPr>
            </w:pPr>
            <w:r w:rsidRPr="000A611C">
              <w:rPr>
                <w:rFonts w:ascii="Times New Roman" w:hAnsi="Times New Roman" w:cs="Times New Roman"/>
                <w:spacing w:val="-2"/>
                <w:sz w:val="22"/>
                <w:szCs w:val="22"/>
              </w:rPr>
              <w:t>выходной</w:t>
            </w:r>
          </w:p>
        </w:tc>
      </w:tr>
    </w:tbl>
    <w:p w:rsidR="003220B5" w:rsidRPr="000A611C" w:rsidRDefault="003220B5" w:rsidP="00122B36">
      <w:pPr>
        <w:spacing w:before="100" w:beforeAutospacing="1" w:after="100" w:afterAutospacing="1" w:line="240" w:lineRule="auto"/>
        <w:ind w:firstLine="700"/>
        <w:contextualSpacing/>
        <w:jc w:val="both"/>
        <w:textAlignment w:val="top"/>
        <w:rPr>
          <w:rFonts w:ascii="Times New Roman" w:hAnsi="Times New Roman" w:cs="Times New Roman"/>
        </w:rPr>
      </w:pPr>
      <w:r w:rsidRPr="000A611C">
        <w:rPr>
          <w:rFonts w:ascii="Times New Roman" w:eastAsia="Times New Roman" w:hAnsi="Times New Roman" w:cs="Times New Roman"/>
        </w:rPr>
        <w:t xml:space="preserve">Адрес официального сайта </w:t>
      </w:r>
      <w:r w:rsidR="005A3A35">
        <w:rPr>
          <w:rFonts w:ascii="Times New Roman" w:eastAsia="Times New Roman" w:hAnsi="Times New Roman" w:cs="Times New Roman"/>
        </w:rPr>
        <w:t>Администрации</w:t>
      </w:r>
      <w:r w:rsidRPr="000A611C">
        <w:rPr>
          <w:rFonts w:ascii="Times New Roman" w:eastAsia="Times New Roman" w:hAnsi="Times New Roman" w:cs="Times New Roman"/>
        </w:rPr>
        <w:t xml:space="preserve"> в информационно-телекоммуникационной сети общего пользования «Интернет» </w:t>
      </w:r>
      <w:r w:rsidR="00AE02A7" w:rsidRPr="000A611C">
        <w:rPr>
          <w:rFonts w:ascii="Times New Roman" w:eastAsia="Times New Roman" w:hAnsi="Times New Roman" w:cs="Times New Roman"/>
        </w:rPr>
        <w:t>http://</w:t>
      </w:r>
      <w:proofErr w:type="spellStart"/>
      <w:r w:rsidR="005A3A35">
        <w:rPr>
          <w:rFonts w:ascii="Times New Roman" w:eastAsia="Times New Roman" w:hAnsi="Times New Roman" w:cs="Times New Roman"/>
          <w:lang w:val="en-US"/>
        </w:rPr>
        <w:t>ivotadm</w:t>
      </w:r>
      <w:proofErr w:type="spellEnd"/>
      <w:r w:rsidR="00AE02A7" w:rsidRPr="000A611C">
        <w:rPr>
          <w:rFonts w:ascii="Times New Roman" w:eastAsia="Times New Roman" w:hAnsi="Times New Roman" w:cs="Times New Roman"/>
        </w:rPr>
        <w:t>.</w:t>
      </w:r>
      <w:proofErr w:type="spellStart"/>
      <w:r w:rsidR="00AE02A7" w:rsidRPr="000A611C">
        <w:rPr>
          <w:rFonts w:ascii="Times New Roman" w:eastAsia="Times New Roman" w:hAnsi="Times New Roman" w:cs="Times New Roman"/>
          <w:lang w:val="en-US"/>
        </w:rPr>
        <w:t>ru</w:t>
      </w:r>
      <w:proofErr w:type="spellEnd"/>
      <w:r w:rsidR="00AE02A7" w:rsidRPr="000A611C">
        <w:rPr>
          <w:rFonts w:ascii="Times New Roman" w:eastAsia="Times New Roman" w:hAnsi="Times New Roman" w:cs="Times New Roman"/>
        </w:rPr>
        <w:t>/</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Адрес федеральной государственной информационной системы «Единый портал государственных и муниципальных услуг (функций) </w:t>
      </w:r>
      <w:hyperlink r:id="rId11" w:history="1">
        <w:r w:rsidRPr="000A611C">
          <w:rPr>
            <w:rStyle w:val="a4"/>
            <w:rFonts w:ascii="Times New Roman" w:hAnsi="Times New Roman"/>
            <w:lang w:val="en-US"/>
          </w:rPr>
          <w:t>http</w:t>
        </w:r>
        <w:r w:rsidRPr="000A611C">
          <w:rPr>
            <w:rStyle w:val="a4"/>
            <w:rFonts w:ascii="Times New Roman" w:hAnsi="Times New Roman"/>
          </w:rPr>
          <w:t>://</w:t>
        </w:r>
        <w:r w:rsidRPr="000A611C">
          <w:rPr>
            <w:rStyle w:val="a4"/>
            <w:rFonts w:ascii="Times New Roman" w:hAnsi="Times New Roman"/>
            <w:lang w:val="en-US"/>
          </w:rPr>
          <w:t>www</w:t>
        </w:r>
        <w:r w:rsidRPr="000A611C">
          <w:rPr>
            <w:rStyle w:val="a4"/>
            <w:rFonts w:ascii="Times New Roman" w:hAnsi="Times New Roman"/>
          </w:rPr>
          <w:t>.</w:t>
        </w:r>
        <w:proofErr w:type="spellStart"/>
        <w:r w:rsidRPr="000A611C">
          <w:rPr>
            <w:rStyle w:val="a4"/>
            <w:rFonts w:ascii="Times New Roman" w:hAnsi="Times New Roman"/>
            <w:lang w:val="en-US"/>
          </w:rPr>
          <w:t>gosuslugi</w:t>
        </w:r>
        <w:proofErr w:type="spellEnd"/>
        <w:r w:rsidRPr="000A611C">
          <w:rPr>
            <w:rStyle w:val="a4"/>
            <w:rFonts w:ascii="Times New Roman" w:hAnsi="Times New Roman"/>
          </w:rPr>
          <w:t>.</w:t>
        </w:r>
        <w:proofErr w:type="spellStart"/>
        <w:r w:rsidRPr="000A611C">
          <w:rPr>
            <w:rStyle w:val="a4"/>
            <w:rFonts w:ascii="Times New Roman" w:hAnsi="Times New Roman"/>
            <w:lang w:val="en-US"/>
          </w:rPr>
          <w:t>ru</w:t>
        </w:r>
        <w:proofErr w:type="spellEnd"/>
      </w:hyperlink>
      <w:r w:rsidRPr="000A611C">
        <w:rPr>
          <w:rFonts w:ascii="Times New Roman" w:hAnsi="Times New Roman" w:cs="Times New Roman"/>
        </w:rPr>
        <w:t xml:space="preserve"> (далее – Единый портал </w:t>
      </w:r>
      <w:proofErr w:type="spellStart"/>
      <w:r w:rsidRPr="000A611C">
        <w:rPr>
          <w:rFonts w:ascii="Times New Roman" w:hAnsi="Times New Roman" w:cs="Times New Roman"/>
        </w:rPr>
        <w:t>госуслуг</w:t>
      </w:r>
      <w:proofErr w:type="spellEnd"/>
      <w:r w:rsidRPr="000A611C">
        <w:rPr>
          <w:rFonts w:ascii="Times New Roman" w:hAnsi="Times New Roman" w:cs="Times New Roman"/>
        </w:rPr>
        <w:t>).</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FF0000"/>
        </w:rPr>
      </w:pPr>
      <w:r w:rsidRPr="000A611C">
        <w:rPr>
          <w:rFonts w:ascii="Times New Roman" w:hAnsi="Times New Roman" w:cs="Times New Roman"/>
        </w:rPr>
        <w:t xml:space="preserve">Место нахождения многофункционального центра предоставления государственных и муниципальных услуг» (далее </w:t>
      </w:r>
      <w:proofErr w:type="gramStart"/>
      <w:r w:rsidRPr="000A611C">
        <w:rPr>
          <w:rFonts w:ascii="Times New Roman" w:hAnsi="Times New Roman" w:cs="Times New Roman"/>
        </w:rPr>
        <w:t>–М</w:t>
      </w:r>
      <w:proofErr w:type="gramEnd"/>
      <w:r w:rsidRPr="000A611C">
        <w:rPr>
          <w:rFonts w:ascii="Times New Roman" w:hAnsi="Times New Roman" w:cs="Times New Roman"/>
        </w:rPr>
        <w:t>ФЦ) :</w:t>
      </w:r>
      <w:r w:rsidR="00AE02A7" w:rsidRPr="000A611C">
        <w:rPr>
          <w:rFonts w:ascii="Times New Roman" w:hAnsi="Times New Roman" w:cs="Times New Roman"/>
        </w:rPr>
        <w:t xml:space="preserve"> г. Дятьково ул. Ленина д. 224</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1.5 Порядок информирования о порядке предоставления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Информацию по вопросам предоставления муниципальной услуги можно получить:</w:t>
      </w:r>
    </w:p>
    <w:p w:rsidR="003220B5" w:rsidRPr="000A611C" w:rsidRDefault="003220B5" w:rsidP="00122B36">
      <w:pPr>
        <w:pStyle w:val="a6"/>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olor w:val="FF0000"/>
          <w:spacing w:val="-2"/>
          <w:lang w:eastAsia="ru-RU"/>
        </w:rPr>
      </w:pPr>
      <w:r w:rsidRPr="000A611C">
        <w:rPr>
          <w:rFonts w:ascii="Times New Roman" w:eastAsia="Times New Roman" w:hAnsi="Times New Roman"/>
          <w:lang w:eastAsia="ru-RU"/>
        </w:rPr>
        <w:t>при личном обращении;</w:t>
      </w:r>
    </w:p>
    <w:p w:rsidR="003220B5" w:rsidRPr="000A611C" w:rsidRDefault="003220B5" w:rsidP="00122B36">
      <w:pPr>
        <w:pStyle w:val="a6"/>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olor w:val="FF0000"/>
          <w:spacing w:val="-2"/>
          <w:lang w:eastAsia="ru-RU"/>
        </w:rPr>
      </w:pPr>
      <w:r w:rsidRPr="000A611C">
        <w:rPr>
          <w:rFonts w:ascii="Times New Roman" w:eastAsia="Times New Roman" w:hAnsi="Times New Roman"/>
          <w:lang w:eastAsia="ru-RU"/>
        </w:rPr>
        <w:t>посредством телефонной связи;</w:t>
      </w:r>
    </w:p>
    <w:p w:rsidR="003220B5" w:rsidRPr="000A611C" w:rsidRDefault="003220B5" w:rsidP="00122B36">
      <w:pPr>
        <w:pStyle w:val="a6"/>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olor w:val="FF0000"/>
          <w:spacing w:val="-2"/>
          <w:lang w:eastAsia="ru-RU"/>
        </w:rPr>
      </w:pPr>
      <w:r w:rsidRPr="000A611C">
        <w:rPr>
          <w:rFonts w:ascii="Times New Roman" w:eastAsia="Times New Roman" w:hAnsi="Times New Roman"/>
          <w:lang w:eastAsia="ru-RU"/>
        </w:rPr>
        <w:t>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w:t>
      </w:r>
    </w:p>
    <w:p w:rsidR="003220B5" w:rsidRPr="000A611C" w:rsidRDefault="003220B5" w:rsidP="00122B36">
      <w:pPr>
        <w:pStyle w:val="a6"/>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olor w:val="FF0000"/>
          <w:spacing w:val="-2"/>
          <w:lang w:eastAsia="ru-RU"/>
        </w:rPr>
      </w:pPr>
      <w:r w:rsidRPr="000A611C">
        <w:rPr>
          <w:rFonts w:ascii="Times New Roman" w:eastAsia="Times New Roman" w:hAnsi="Times New Roman"/>
          <w:lang w:eastAsia="ru-RU"/>
        </w:rPr>
        <w:t>посредством почтовой связи.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color w:val="000000"/>
        </w:rPr>
      </w:pPr>
      <w:r w:rsidRPr="000A611C">
        <w:rPr>
          <w:rFonts w:ascii="Times New Roman" w:hAnsi="Times New Roman" w:cs="Times New Roman"/>
          <w:color w:val="000000"/>
        </w:rPr>
        <w:t xml:space="preserve">Информирование по вопросам предоставления муниципальной услуги осуществляется специалистами </w:t>
      </w:r>
      <w:r w:rsidR="005A3A35">
        <w:rPr>
          <w:rFonts w:ascii="Times New Roman" w:hAnsi="Times New Roman" w:cs="Times New Roman"/>
          <w:color w:val="000000"/>
        </w:rPr>
        <w:t>Администрации</w:t>
      </w:r>
      <w:r w:rsidRPr="000A611C">
        <w:rPr>
          <w:rFonts w:ascii="Times New Roman" w:hAnsi="Times New Roman" w:cs="Times New Roman"/>
          <w:color w:val="000000"/>
        </w:rPr>
        <w:t>, в форме консультирования или индивидуального письменного информирования; публичного устного или письменного информирования.</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color w:val="FF0000"/>
        </w:rPr>
      </w:pPr>
      <w:r w:rsidRPr="000A611C">
        <w:rPr>
          <w:rFonts w:ascii="Times New Roman" w:hAnsi="Times New Roman" w:cs="Times New Roman"/>
        </w:rPr>
        <w:t xml:space="preserve">В </w:t>
      </w:r>
      <w:r w:rsidR="005A3A35">
        <w:rPr>
          <w:rFonts w:ascii="Times New Roman" w:hAnsi="Times New Roman" w:cs="Times New Roman"/>
        </w:rPr>
        <w:t>Администрации</w:t>
      </w:r>
      <w:r w:rsidRPr="000A611C">
        <w:rPr>
          <w:rFonts w:ascii="Times New Roman" w:hAnsi="Times New Roman" w:cs="Times New Roman"/>
        </w:rPr>
        <w:t>, а также в местах предоставления муниципальной услуги в доступном месте размещаются информационные стенды, которые содержат следующую информацию:</w:t>
      </w:r>
    </w:p>
    <w:p w:rsidR="003220B5" w:rsidRPr="000A611C" w:rsidRDefault="003220B5" w:rsidP="00122B36">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Месторасположение, график (режим) работы, номера телефонов, адрес электронной почты и интернет-сайта </w:t>
      </w:r>
      <w:r w:rsidR="005A3A35">
        <w:rPr>
          <w:rFonts w:ascii="Times New Roman" w:hAnsi="Times New Roman" w:cs="Times New Roman"/>
        </w:rPr>
        <w:t>Администрации</w:t>
      </w:r>
      <w:r w:rsidRPr="000A611C">
        <w:rPr>
          <w:rFonts w:ascii="Times New Roman" w:hAnsi="Times New Roman" w:cs="Times New Roman"/>
        </w:rPr>
        <w:t>;</w:t>
      </w:r>
    </w:p>
    <w:p w:rsidR="003220B5" w:rsidRPr="000A611C" w:rsidRDefault="003220B5" w:rsidP="00122B36">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Порядок получения консультаций о предоставлении муниципальной услуги;</w:t>
      </w:r>
    </w:p>
    <w:p w:rsidR="003220B5" w:rsidRPr="000A611C" w:rsidRDefault="003220B5" w:rsidP="00122B36">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Порядок и сроки предоставления муниципальной услуги;</w:t>
      </w:r>
    </w:p>
    <w:p w:rsidR="003220B5" w:rsidRPr="000A611C" w:rsidRDefault="003220B5" w:rsidP="00122B36">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Перечень документов, необходимых для предоставления муниципальной услуги;</w:t>
      </w:r>
    </w:p>
    <w:p w:rsidR="003220B5" w:rsidRPr="000A611C" w:rsidRDefault="003220B5" w:rsidP="00122B36">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Основания для отказа в приеме заявления и предоставлении муниципальной услуги;</w:t>
      </w:r>
    </w:p>
    <w:p w:rsidR="003220B5" w:rsidRPr="000A611C" w:rsidRDefault="003220B5" w:rsidP="00122B36">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Порядок обжалования решения, действий или бездействия должностных лиц, исполняющих муниципальную услугу;</w:t>
      </w:r>
    </w:p>
    <w:p w:rsidR="003220B5" w:rsidRPr="000A611C" w:rsidRDefault="003220B5" w:rsidP="00122B36">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Иная информация, необходимая для получения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Аналогичная информация размещается на официальном интернет-сайте </w:t>
      </w:r>
      <w:r w:rsidR="005A3A35">
        <w:rPr>
          <w:rFonts w:ascii="Times New Roman" w:hAnsi="Times New Roman" w:cs="Times New Roman"/>
        </w:rPr>
        <w:t>Администрации</w:t>
      </w:r>
      <w:r w:rsidRPr="000A611C">
        <w:rPr>
          <w:rFonts w:ascii="Times New Roman" w:hAnsi="Times New Roman" w:cs="Times New Roman"/>
        </w:rPr>
        <w:t>.</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1.6 Консультирование осуществляется при обращении заинтересованных лиц за информацией лично или по телефону.</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При ответах на телефонные звонки и устные обращения специалисты, ответственные за предоставление муниципальной услуги, подробно в вежливой (корректной) форме информирует заявителей по вопросам предоставления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Специалист </w:t>
      </w:r>
      <w:r w:rsidR="005A3A35">
        <w:rPr>
          <w:rFonts w:ascii="Times New Roman" w:hAnsi="Times New Roman" w:cs="Times New Roman"/>
        </w:rPr>
        <w:t>Администрации</w:t>
      </w:r>
      <w:r w:rsidRPr="000A611C">
        <w:rPr>
          <w:rFonts w:ascii="Times New Roman" w:hAnsi="Times New Roman" w:cs="Times New Roman"/>
        </w:rPr>
        <w:t xml:space="preserve"> должен назвать фамилию, имя, отчество, должность и наименование структурного подразделения </w:t>
      </w:r>
      <w:r w:rsidR="005A3A35">
        <w:rPr>
          <w:rFonts w:ascii="Times New Roman" w:hAnsi="Times New Roman" w:cs="Times New Roman"/>
        </w:rPr>
        <w:t>Администрации</w:t>
      </w:r>
      <w:r w:rsidRPr="000A611C">
        <w:rPr>
          <w:rFonts w:ascii="Times New Roman" w:hAnsi="Times New Roman" w:cs="Times New Roman"/>
        </w:rPr>
        <w:t xml:space="preserve">. Во время разговора необходимо произносить слова четко, избегать «параллельных разговоров» с другими людьми. В конце консультирования специалист </w:t>
      </w:r>
      <w:r w:rsidR="005A3A35">
        <w:rPr>
          <w:rFonts w:ascii="Times New Roman" w:hAnsi="Times New Roman" w:cs="Times New Roman"/>
        </w:rPr>
        <w:t>Администрации</w:t>
      </w:r>
      <w:r w:rsidRPr="000A611C">
        <w:rPr>
          <w:rFonts w:ascii="Times New Roman" w:hAnsi="Times New Roman" w:cs="Times New Roman"/>
        </w:rPr>
        <w:t>, должен кратко подвести итоги и перечислить меры, которые необходимо принять.</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Специалист </w:t>
      </w:r>
      <w:r w:rsidR="005A3A35">
        <w:rPr>
          <w:rFonts w:ascii="Times New Roman" w:hAnsi="Times New Roman" w:cs="Times New Roman"/>
        </w:rPr>
        <w:t>Администрации</w:t>
      </w:r>
      <w:r w:rsidRPr="000A611C">
        <w:rPr>
          <w:rFonts w:ascii="Times New Roman" w:hAnsi="Times New Roman" w:cs="Times New Roman"/>
        </w:rPr>
        <w:t xml:space="preserve"> принимает все необходимые меры для представления полного и оперативного ответа на поставленные вопросы, в том числе с привлечением других специалистов.</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Если для подготовки ответа требуется продолжительное время, специалист </w:t>
      </w:r>
      <w:r w:rsidR="005A3A35">
        <w:rPr>
          <w:rFonts w:ascii="Times New Roman" w:hAnsi="Times New Roman" w:cs="Times New Roman"/>
        </w:rPr>
        <w:t>Администрации</w:t>
      </w:r>
      <w:r w:rsidRPr="000A611C">
        <w:rPr>
          <w:rFonts w:ascii="Times New Roman" w:hAnsi="Times New Roman" w:cs="Times New Roman"/>
        </w:rPr>
        <w:t xml:space="preserve">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w:t>
      </w:r>
      <w:r w:rsidRPr="000A611C">
        <w:rPr>
          <w:rFonts w:ascii="Times New Roman" w:hAnsi="Times New Roman" w:cs="Times New Roman"/>
        </w:rPr>
        <w:lastRenderedPageBreak/>
        <w:t xml:space="preserve">определенный промежуток времени, а также возможность ответного звонка специалиста </w:t>
      </w:r>
      <w:r w:rsidR="005A3A35">
        <w:rPr>
          <w:rFonts w:ascii="Times New Roman" w:hAnsi="Times New Roman" w:cs="Times New Roman"/>
        </w:rPr>
        <w:t>Администрации</w:t>
      </w:r>
      <w:r w:rsidRPr="000A611C">
        <w:rPr>
          <w:rFonts w:ascii="Times New Roman" w:hAnsi="Times New Roman" w:cs="Times New Roman"/>
        </w:rPr>
        <w:t xml:space="preserve"> заинтересованному лицу для разъяснения.</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1.7 Индивидуальное письменное информирование осуществляется в виде письменного ответа, в том числе в форме электронного документа, на обращение заинтересованного лица в порядке, установленном Федеральным законом от 02.05.2006 № 59-ФЗ «О порядке рассмотрения обращений граждан Российской Федерации».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1.8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w:t>
      </w:r>
    </w:p>
    <w:p w:rsidR="003220B5" w:rsidRPr="000A611C" w:rsidRDefault="003220B5" w:rsidP="00122B36">
      <w:pPr>
        <w:numPr>
          <w:ilvl w:val="0"/>
          <w:numId w:val="3"/>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 в средствах массовой информации;</w:t>
      </w:r>
    </w:p>
    <w:p w:rsidR="003220B5" w:rsidRDefault="003220B5" w:rsidP="00122B36">
      <w:pPr>
        <w:numPr>
          <w:ilvl w:val="0"/>
          <w:numId w:val="3"/>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 на официальном интернет-сайте </w:t>
      </w:r>
      <w:r w:rsidR="005A3A35">
        <w:rPr>
          <w:rFonts w:ascii="Times New Roman" w:hAnsi="Times New Roman" w:cs="Times New Roman"/>
        </w:rPr>
        <w:t>Администрации</w:t>
      </w:r>
      <w:r w:rsidRPr="000A611C">
        <w:rPr>
          <w:rFonts w:ascii="Times New Roman" w:hAnsi="Times New Roman" w:cs="Times New Roman"/>
        </w:rPr>
        <w:t>.</w:t>
      </w:r>
    </w:p>
    <w:p w:rsidR="00F2531B" w:rsidRPr="000A611C" w:rsidRDefault="00F2531B" w:rsidP="00122B36">
      <w:pPr>
        <w:numPr>
          <w:ilvl w:val="0"/>
          <w:numId w:val="3"/>
        </w:numPr>
        <w:spacing w:before="100" w:beforeAutospacing="1" w:after="100" w:afterAutospacing="1" w:line="240" w:lineRule="auto"/>
        <w:ind w:left="0" w:firstLine="567"/>
        <w:contextualSpacing/>
        <w:jc w:val="both"/>
        <w:rPr>
          <w:rFonts w:ascii="Times New Roman" w:hAnsi="Times New Roman" w:cs="Times New Roman"/>
        </w:rPr>
      </w:pPr>
    </w:p>
    <w:p w:rsidR="003220B5" w:rsidRDefault="003220B5" w:rsidP="00122B36">
      <w:pPr>
        <w:spacing w:before="100" w:beforeAutospacing="1" w:after="100" w:afterAutospacing="1" w:line="240" w:lineRule="auto"/>
        <w:contextualSpacing/>
        <w:jc w:val="center"/>
        <w:outlineLvl w:val="1"/>
        <w:rPr>
          <w:rFonts w:ascii="Times New Roman" w:hAnsi="Times New Roman" w:cs="Times New Roman"/>
          <w:b/>
          <w:bCs/>
        </w:rPr>
      </w:pPr>
      <w:r w:rsidRPr="000A611C">
        <w:rPr>
          <w:rFonts w:ascii="Times New Roman" w:hAnsi="Times New Roman" w:cs="Times New Roman"/>
          <w:b/>
          <w:bCs/>
        </w:rPr>
        <w:t>II</w:t>
      </w:r>
      <w:r w:rsidR="00F2531B">
        <w:rPr>
          <w:rFonts w:ascii="Times New Roman" w:hAnsi="Times New Roman" w:cs="Times New Roman"/>
          <w:b/>
          <w:bCs/>
        </w:rPr>
        <w:t>.</w:t>
      </w:r>
      <w:r w:rsidRPr="000A611C">
        <w:rPr>
          <w:rFonts w:ascii="Times New Roman" w:hAnsi="Times New Roman" w:cs="Times New Roman"/>
          <w:b/>
          <w:bCs/>
        </w:rPr>
        <w:t xml:space="preserve"> Стандарт предоставления муниципальной услуги</w:t>
      </w:r>
    </w:p>
    <w:p w:rsidR="00F2531B" w:rsidRPr="000A611C" w:rsidRDefault="00F2531B" w:rsidP="00122B36">
      <w:pPr>
        <w:spacing w:before="100" w:beforeAutospacing="1" w:after="100" w:afterAutospacing="1" w:line="240" w:lineRule="auto"/>
        <w:contextualSpacing/>
        <w:jc w:val="center"/>
        <w:outlineLvl w:val="1"/>
        <w:rPr>
          <w:rFonts w:ascii="Times New Roman" w:hAnsi="Times New Roman" w:cs="Times New Roman"/>
          <w:b/>
          <w:bCs/>
        </w:rPr>
      </w:pP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bCs/>
          <w:u w:val="single"/>
        </w:rPr>
      </w:pPr>
      <w:r w:rsidRPr="000A611C">
        <w:rPr>
          <w:rFonts w:ascii="Times New Roman" w:hAnsi="Times New Roman" w:cs="Times New Roman"/>
          <w:bCs/>
          <w:u w:val="single"/>
        </w:rPr>
        <w:t>2.1 Наименование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bCs/>
        </w:rPr>
      </w:pPr>
      <w:r w:rsidRPr="000A611C">
        <w:rPr>
          <w:rFonts w:ascii="Times New Roman" w:hAnsi="Times New Roman" w:cs="Times New Roman"/>
          <w:bCs/>
        </w:rPr>
        <w:t xml:space="preserve"> Предоставление разрешения на отклонение от предельных параметров разрешенного строительства.</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bCs/>
          <w:color w:val="030000"/>
          <w:u w:val="single"/>
        </w:rPr>
      </w:pPr>
      <w:r w:rsidRPr="000A611C">
        <w:rPr>
          <w:rFonts w:ascii="Times New Roman" w:hAnsi="Times New Roman" w:cs="Times New Roman"/>
          <w:bCs/>
          <w:color w:val="030000"/>
          <w:u w:val="single"/>
        </w:rPr>
        <w:t>2.2 Наименование органа, предоставляющего муниципальную услугу.</w:t>
      </w:r>
    </w:p>
    <w:p w:rsidR="00AE02A7" w:rsidRPr="000A611C" w:rsidRDefault="003220B5" w:rsidP="00122B36">
      <w:pPr>
        <w:spacing w:before="100" w:beforeAutospacing="1" w:after="100" w:afterAutospacing="1" w:line="240" w:lineRule="auto"/>
        <w:contextualSpacing/>
        <w:jc w:val="both"/>
        <w:textAlignment w:val="top"/>
        <w:rPr>
          <w:rFonts w:ascii="Times New Roman" w:eastAsia="Times New Roman" w:hAnsi="Times New Roman" w:cs="Times New Roman"/>
        </w:rPr>
      </w:pPr>
      <w:r w:rsidRPr="000A611C">
        <w:rPr>
          <w:rFonts w:ascii="Times New Roman" w:eastAsia="Times New Roman" w:hAnsi="Times New Roman" w:cs="Times New Roman"/>
        </w:rPr>
        <w:t xml:space="preserve">2.2.1. Муниципальная услуга предоставляется </w:t>
      </w:r>
      <w:proofErr w:type="spellStart"/>
      <w:r w:rsidR="00F2531B">
        <w:rPr>
          <w:rFonts w:ascii="Times New Roman" w:eastAsia="Times New Roman" w:hAnsi="Times New Roman" w:cs="Times New Roman"/>
        </w:rPr>
        <w:t>Ивотской</w:t>
      </w:r>
      <w:proofErr w:type="spellEnd"/>
      <w:r w:rsidR="00F2531B">
        <w:rPr>
          <w:rFonts w:ascii="Times New Roman" w:eastAsia="Times New Roman" w:hAnsi="Times New Roman" w:cs="Times New Roman"/>
        </w:rPr>
        <w:t xml:space="preserve"> поселковой администрацией.</w:t>
      </w:r>
    </w:p>
    <w:p w:rsidR="003220B5" w:rsidRPr="000A611C" w:rsidRDefault="003220B5" w:rsidP="00122B36">
      <w:pPr>
        <w:spacing w:before="100" w:beforeAutospacing="1" w:after="100" w:afterAutospacing="1" w:line="240" w:lineRule="auto"/>
        <w:ind w:firstLine="697"/>
        <w:contextualSpacing/>
        <w:jc w:val="both"/>
        <w:textAlignment w:val="top"/>
        <w:rPr>
          <w:rFonts w:ascii="Times New Roman" w:hAnsi="Times New Roman" w:cs="Times New Roman"/>
          <w:bCs/>
          <w:color w:val="030000"/>
          <w:u w:val="single"/>
        </w:rPr>
      </w:pPr>
      <w:r w:rsidRPr="000A611C">
        <w:rPr>
          <w:rFonts w:ascii="Times New Roman" w:hAnsi="Times New Roman" w:cs="Times New Roman"/>
          <w:bCs/>
          <w:color w:val="030000"/>
          <w:u w:val="single"/>
        </w:rPr>
        <w:t>2.3 Результат предоставления муниципальной услуги.</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bCs/>
          <w:color w:val="030000"/>
        </w:rPr>
      </w:pPr>
      <w:r w:rsidRPr="000A611C">
        <w:rPr>
          <w:rFonts w:ascii="Times New Roman" w:hAnsi="Times New Roman" w:cs="Times New Roman"/>
          <w:bCs/>
          <w:color w:val="030000"/>
        </w:rPr>
        <w:t xml:space="preserve">Результатом предоставления муниципальной услуги является: </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 выдача </w:t>
      </w:r>
      <w:r w:rsidRPr="000A611C">
        <w:rPr>
          <w:rFonts w:ascii="Times New Roman" w:hAnsi="Times New Roman" w:cs="Times New Roman"/>
          <w:color w:val="030000"/>
        </w:rPr>
        <w:t>нормативного правового акта</w:t>
      </w:r>
      <w:r w:rsidR="00AE02A7" w:rsidRPr="000A611C">
        <w:rPr>
          <w:rFonts w:ascii="Times New Roman" w:hAnsi="Times New Roman" w:cs="Times New Roman"/>
          <w:color w:val="030000"/>
        </w:rPr>
        <w:t xml:space="preserve"> </w:t>
      </w:r>
      <w:r w:rsidR="005A3A35">
        <w:rPr>
          <w:rFonts w:ascii="Times New Roman" w:hAnsi="Times New Roman" w:cs="Times New Roman"/>
        </w:rPr>
        <w:t>Администрации</w:t>
      </w:r>
      <w:r w:rsidR="00AE02A7" w:rsidRPr="000A611C">
        <w:rPr>
          <w:rFonts w:ascii="Times New Roman" w:hAnsi="Times New Roman" w:cs="Times New Roman"/>
        </w:rPr>
        <w:t xml:space="preserve"> </w:t>
      </w:r>
      <w:r w:rsidRPr="000A611C">
        <w:rPr>
          <w:rFonts w:ascii="Times New Roman" w:hAnsi="Times New Roman" w:cs="Times New Roman"/>
        </w:rPr>
        <w:t>о предоставлении разрешения на отклонение от предельных параметров разрешенного строительства.</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 отказ в предоставлении муниципальной услуги (оформляется в виде </w:t>
      </w:r>
      <w:r w:rsidRPr="000A611C">
        <w:rPr>
          <w:rFonts w:ascii="Times New Roman" w:hAnsi="Times New Roman" w:cs="Times New Roman"/>
          <w:color w:val="000000"/>
          <w:shd w:val="clear" w:color="auto" w:fill="FFFFFF"/>
        </w:rPr>
        <w:t>письменного мотивированного отказа</w:t>
      </w:r>
      <w:r w:rsidRPr="000A611C">
        <w:rPr>
          <w:rFonts w:ascii="Times New Roman" w:hAnsi="Times New Roman" w:cs="Times New Roman"/>
        </w:rPr>
        <w:t xml:space="preserve"> в предоставлении разрешения на отклонение от предельных параметров разрешенного строительства).</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bCs/>
          <w:u w:val="single"/>
        </w:rPr>
        <w:t>2.4 Срок предоставления муниципальной услуги</w:t>
      </w:r>
      <w:r w:rsidRPr="000A611C">
        <w:rPr>
          <w:rFonts w:ascii="Times New Roman" w:hAnsi="Times New Roman" w:cs="Times New Roman"/>
          <w:bCs/>
        </w:rPr>
        <w:t xml:space="preserve"> – н</w:t>
      </w:r>
      <w:r w:rsidRPr="000A611C">
        <w:rPr>
          <w:rFonts w:ascii="Times New Roman" w:hAnsi="Times New Roman" w:cs="Times New Roman"/>
        </w:rPr>
        <w:t>е более</w:t>
      </w:r>
      <w:r w:rsidR="00AE02A7" w:rsidRPr="000A611C">
        <w:rPr>
          <w:rFonts w:ascii="Times New Roman" w:hAnsi="Times New Roman" w:cs="Times New Roman"/>
        </w:rPr>
        <w:t xml:space="preserve"> </w:t>
      </w:r>
      <w:proofErr w:type="gramStart"/>
      <w:r w:rsidRPr="000A611C">
        <w:rPr>
          <w:rFonts w:ascii="Times New Roman" w:hAnsi="Times New Roman" w:cs="Times New Roman"/>
        </w:rPr>
        <w:t>(</w:t>
      </w:r>
      <w:r w:rsidR="00AE02A7" w:rsidRPr="000A611C">
        <w:rPr>
          <w:rFonts w:ascii="Times New Roman" w:hAnsi="Times New Roman" w:cs="Times New Roman"/>
        </w:rPr>
        <w:t xml:space="preserve"> </w:t>
      </w:r>
      <w:proofErr w:type="gramEnd"/>
      <w:r w:rsidR="00AE02A7" w:rsidRPr="000A611C">
        <w:rPr>
          <w:rFonts w:ascii="Times New Roman" w:hAnsi="Times New Roman" w:cs="Times New Roman"/>
        </w:rPr>
        <w:t xml:space="preserve">30 </w:t>
      </w:r>
      <w:r w:rsidRPr="000A611C">
        <w:rPr>
          <w:rFonts w:ascii="Times New Roman" w:hAnsi="Times New Roman" w:cs="Times New Roman"/>
        </w:rPr>
        <w:t>)</w:t>
      </w:r>
      <w:r w:rsidRPr="000A611C">
        <w:rPr>
          <w:rFonts w:ascii="Times New Roman" w:hAnsi="Times New Roman" w:cs="Times New Roman"/>
          <w:color w:val="FF0000"/>
        </w:rPr>
        <w:t xml:space="preserve"> </w:t>
      </w:r>
      <w:r w:rsidRPr="000A611C">
        <w:rPr>
          <w:rFonts w:ascii="Times New Roman" w:hAnsi="Times New Roman" w:cs="Times New Roman"/>
        </w:rPr>
        <w:t>дней со дня поступления заявления о предоставлении разрешения на отклонение от предельных параметров разрешенного строительства.</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Приостановление муниципальной услуги не предусмотрено законодательством Российской Федерации.</w:t>
      </w:r>
    </w:p>
    <w:p w:rsidR="003220B5" w:rsidRPr="000A611C" w:rsidRDefault="003220B5" w:rsidP="00122B36">
      <w:pPr>
        <w:shd w:val="clear" w:color="auto" w:fill="FFFFFF"/>
        <w:tabs>
          <w:tab w:val="left" w:pos="9214"/>
        </w:tabs>
        <w:spacing w:before="100" w:beforeAutospacing="1" w:after="100" w:afterAutospacing="1" w:line="240" w:lineRule="auto"/>
        <w:ind w:firstLine="567"/>
        <w:contextualSpacing/>
        <w:jc w:val="both"/>
        <w:rPr>
          <w:rFonts w:ascii="Times New Roman" w:hAnsi="Times New Roman" w:cs="Times New Roman"/>
          <w:bCs/>
          <w:u w:val="single"/>
        </w:rPr>
      </w:pPr>
      <w:r w:rsidRPr="000A611C">
        <w:rPr>
          <w:rFonts w:ascii="Times New Roman" w:hAnsi="Times New Roman" w:cs="Times New Roman"/>
          <w:bCs/>
          <w:u w:val="single"/>
        </w:rPr>
        <w:t>2.5 Правовые основания для предоставления муниципальной услуги:</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Градостроительный кодекс Российской Федерации от 29.12.2004 № 190-ФЗ;</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Земельный </w:t>
      </w:r>
      <w:hyperlink r:id="rId12" w:history="1">
        <w:r w:rsidRPr="000A611C">
          <w:rPr>
            <w:rFonts w:ascii="Times New Roman" w:hAnsi="Times New Roman" w:cs="Times New Roman"/>
          </w:rPr>
          <w:t>кодекс</w:t>
        </w:r>
      </w:hyperlink>
      <w:r w:rsidRPr="000A611C">
        <w:rPr>
          <w:rFonts w:ascii="Times New Roman" w:hAnsi="Times New Roman" w:cs="Times New Roman"/>
        </w:rPr>
        <w:t xml:space="preserve"> Российской Федерации от 25.10.2001 №136-ФЗ</w:t>
      </w:r>
      <w:r w:rsidRPr="000A611C">
        <w:rPr>
          <w:rFonts w:ascii="Times New Roman" w:hAnsi="Times New Roman" w:cs="Times New Roman"/>
          <w:color w:val="000000"/>
        </w:rPr>
        <w:t>;</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Федеральный </w:t>
      </w:r>
      <w:hyperlink r:id="rId13" w:history="1">
        <w:r w:rsidRPr="000A611C">
          <w:rPr>
            <w:rFonts w:ascii="Times New Roman" w:hAnsi="Times New Roman" w:cs="Times New Roman"/>
          </w:rPr>
          <w:t>закон</w:t>
        </w:r>
      </w:hyperlink>
      <w:r w:rsidRPr="000A611C">
        <w:rPr>
          <w:rFonts w:ascii="Times New Roman" w:hAnsi="Times New Roman" w:cs="Times New Roman"/>
        </w:rPr>
        <w:t xml:space="preserve"> от 27.07.2010 №210-ФЗ «Об организации предоставления государственных и муниципальных услуг»;</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Федеральный </w:t>
      </w:r>
      <w:hyperlink r:id="rId14" w:history="1">
        <w:r w:rsidRPr="000A611C">
          <w:rPr>
            <w:rFonts w:ascii="Times New Roman" w:hAnsi="Times New Roman" w:cs="Times New Roman"/>
          </w:rPr>
          <w:t>закон</w:t>
        </w:r>
      </w:hyperlink>
      <w:r w:rsidRPr="000A611C">
        <w:rPr>
          <w:rFonts w:ascii="Times New Roman" w:hAnsi="Times New Roman" w:cs="Times New Roman"/>
        </w:rPr>
        <w:t xml:space="preserve"> от 06.10.2003 №131-ФЗ «Об общих принципах организации местного самоуправления в Российской Федерации»;</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Федеральный закон от 27.07.2006 №152-ФЗ «О персональных данных»;</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Закон Брянской области от 15.03.2007 №28-З «О градостроительной деятельности в Брянской области»;</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Постановление Правительства Российской Федерации от 08.09.2010 №697 «О Единой системе межведомственного электронного взаимодействия»;</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Федеральный закон от 06.04.2011 № 63-ФЗ "Об электронной подписи";</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b/>
          <w:u w:val="single"/>
        </w:rPr>
      </w:pPr>
      <w:r w:rsidRPr="000A611C">
        <w:rPr>
          <w:rFonts w:ascii="Times New Roman" w:hAnsi="Times New Roman" w:cs="Times New Roman"/>
        </w:rPr>
        <w:t>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3220B5" w:rsidRPr="000A611C" w:rsidRDefault="003220B5" w:rsidP="00122B36">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u w:val="single"/>
        </w:rPr>
      </w:pPr>
      <w:r w:rsidRPr="000A611C">
        <w:rPr>
          <w:rFonts w:ascii="Times New Roman" w:hAnsi="Times New Roman" w:cs="Times New Roman"/>
          <w:u w:val="single"/>
        </w:rPr>
        <w:t>2.6</w:t>
      </w:r>
      <w:proofErr w:type="gramStart"/>
      <w:r w:rsidRPr="000A611C">
        <w:rPr>
          <w:rFonts w:ascii="Times New Roman" w:hAnsi="Times New Roman" w:cs="Times New Roman"/>
          <w:u w:val="single"/>
        </w:rPr>
        <w:t xml:space="preserve"> П</w:t>
      </w:r>
      <w:proofErr w:type="gramEnd"/>
      <w:r w:rsidRPr="000A611C">
        <w:rPr>
          <w:rFonts w:ascii="Times New Roman" w:hAnsi="Times New Roman" w:cs="Times New Roman"/>
          <w:u w:val="single"/>
        </w:rPr>
        <w:t xml:space="preserve">о выбору заявителя заявление и документы предоставляются одним из следующих способов: </w:t>
      </w:r>
    </w:p>
    <w:p w:rsidR="003220B5" w:rsidRPr="000A611C" w:rsidRDefault="003220B5" w:rsidP="00122B36">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lang w:eastAsia="ru-RU"/>
        </w:rPr>
      </w:pPr>
      <w:r w:rsidRPr="000A611C">
        <w:rPr>
          <w:rFonts w:ascii="Times New Roman" w:eastAsia="Times New Roman" w:hAnsi="Times New Roman"/>
          <w:lang w:eastAsia="ru-RU"/>
        </w:rPr>
        <w:t xml:space="preserve">лично в Администрацию или через МФЦ; </w:t>
      </w:r>
    </w:p>
    <w:p w:rsidR="003220B5" w:rsidRPr="000A611C" w:rsidRDefault="003220B5" w:rsidP="00122B36">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lang w:eastAsia="ru-RU"/>
        </w:rPr>
      </w:pPr>
      <w:r w:rsidRPr="000A611C">
        <w:rPr>
          <w:rFonts w:ascii="Times New Roman" w:eastAsia="Times New Roman" w:hAnsi="Times New Roman"/>
          <w:lang w:eastAsia="ru-RU"/>
        </w:rPr>
        <w:t xml:space="preserve">почтовым отправлением по месту нахождения </w:t>
      </w:r>
      <w:r w:rsidR="005A3A35">
        <w:rPr>
          <w:rFonts w:ascii="Times New Roman" w:eastAsia="Times New Roman" w:hAnsi="Times New Roman"/>
          <w:lang w:eastAsia="ru-RU"/>
        </w:rPr>
        <w:t>АДМИНИСТРАЦИИ</w:t>
      </w:r>
      <w:r w:rsidR="00AE02A7" w:rsidRPr="000A611C">
        <w:rPr>
          <w:rFonts w:ascii="Times New Roman" w:eastAsia="Times New Roman" w:hAnsi="Times New Roman"/>
          <w:lang w:eastAsia="ru-RU"/>
        </w:rPr>
        <w:t xml:space="preserve"> </w:t>
      </w:r>
      <w:proofErr w:type="spellStart"/>
      <w:r w:rsidR="005A3A35">
        <w:rPr>
          <w:rFonts w:ascii="Times New Roman" w:eastAsia="Times New Roman" w:hAnsi="Times New Roman"/>
          <w:lang w:eastAsia="ru-RU"/>
        </w:rPr>
        <w:t>Администрации</w:t>
      </w:r>
      <w:proofErr w:type="spellEnd"/>
      <w:r w:rsidR="00AE02A7" w:rsidRPr="000A611C">
        <w:rPr>
          <w:rFonts w:ascii="Times New Roman" w:eastAsia="Times New Roman" w:hAnsi="Times New Roman"/>
          <w:lang w:eastAsia="ru-RU"/>
        </w:rPr>
        <w:t xml:space="preserve"> </w:t>
      </w:r>
      <w:proofErr w:type="spellStart"/>
      <w:r w:rsidR="00AE02A7" w:rsidRPr="000A611C">
        <w:rPr>
          <w:rFonts w:ascii="Times New Roman" w:eastAsia="Times New Roman" w:hAnsi="Times New Roman"/>
          <w:lang w:eastAsia="ru-RU"/>
        </w:rPr>
        <w:t>Дятьковского</w:t>
      </w:r>
      <w:proofErr w:type="spellEnd"/>
      <w:r w:rsidR="00AE02A7" w:rsidRPr="000A611C">
        <w:rPr>
          <w:rFonts w:ascii="Times New Roman" w:eastAsia="Times New Roman" w:hAnsi="Times New Roman"/>
          <w:lang w:eastAsia="ru-RU"/>
        </w:rPr>
        <w:t xml:space="preserve"> района</w:t>
      </w:r>
      <w:r w:rsidRPr="000A611C">
        <w:rPr>
          <w:rFonts w:ascii="Times New Roman" w:eastAsia="Times New Roman" w:hAnsi="Times New Roman"/>
          <w:lang w:eastAsia="ru-RU"/>
        </w:rPr>
        <w:t>;</w:t>
      </w:r>
    </w:p>
    <w:p w:rsidR="003220B5" w:rsidRPr="000A611C" w:rsidRDefault="003220B5" w:rsidP="00122B36">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lang w:eastAsia="ru-RU"/>
        </w:rPr>
      </w:pPr>
      <w:r w:rsidRPr="000A611C">
        <w:rPr>
          <w:rFonts w:ascii="Times New Roman" w:eastAsia="Times New Roman" w:hAnsi="Times New Roman"/>
          <w:lang w:eastAsia="ru-RU"/>
        </w:rPr>
        <w:lastRenderedPageBreak/>
        <w:t xml:space="preserve">в электронной форме путем направления запроса на адрес электронной почты </w:t>
      </w:r>
      <w:r w:rsidR="005A3A35">
        <w:rPr>
          <w:rFonts w:ascii="Times New Roman" w:eastAsia="Times New Roman" w:hAnsi="Times New Roman"/>
          <w:lang w:eastAsia="ru-RU"/>
        </w:rPr>
        <w:t xml:space="preserve"> </w:t>
      </w:r>
      <w:r w:rsidR="00AE02A7" w:rsidRPr="000A611C">
        <w:rPr>
          <w:rFonts w:ascii="Times New Roman" w:eastAsia="Times New Roman" w:hAnsi="Times New Roman"/>
          <w:lang w:eastAsia="ru-RU"/>
        </w:rPr>
        <w:t xml:space="preserve"> </w:t>
      </w:r>
      <w:r w:rsidR="005A3A35">
        <w:rPr>
          <w:rFonts w:ascii="Times New Roman" w:eastAsia="Times New Roman" w:hAnsi="Times New Roman"/>
          <w:lang w:eastAsia="ru-RU"/>
        </w:rPr>
        <w:t>Администрации</w:t>
      </w:r>
      <w:proofErr w:type="gramStart"/>
      <w:r w:rsidR="00486523" w:rsidRPr="000A611C">
        <w:rPr>
          <w:rFonts w:ascii="Times New Roman" w:eastAsia="Times New Roman" w:hAnsi="Times New Roman"/>
          <w:lang w:eastAsia="ru-RU"/>
        </w:rPr>
        <w:t xml:space="preserve"> </w:t>
      </w:r>
      <w:r w:rsidRPr="000A611C">
        <w:rPr>
          <w:rFonts w:ascii="Times New Roman" w:eastAsia="Times New Roman" w:hAnsi="Times New Roman"/>
          <w:lang w:eastAsia="ru-RU"/>
        </w:rPr>
        <w:t>;</w:t>
      </w:r>
      <w:proofErr w:type="gramEnd"/>
    </w:p>
    <w:p w:rsidR="003220B5" w:rsidRPr="000A611C" w:rsidRDefault="003220B5" w:rsidP="00122B36">
      <w:pPr>
        <w:pStyle w:val="a6"/>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olor w:val="FF0000"/>
          <w:spacing w:val="-2"/>
          <w:lang w:eastAsia="ru-RU"/>
        </w:rPr>
      </w:pPr>
      <w:r w:rsidRPr="000A611C">
        <w:rPr>
          <w:rFonts w:ascii="Times New Roman" w:eastAsia="Times New Roman" w:hAnsi="Times New Roman"/>
          <w:lang w:eastAsia="ru-RU"/>
        </w:rPr>
        <w:t>посредством Единого портала государственных и муниципальных услуг (функций).</w:t>
      </w:r>
    </w:p>
    <w:p w:rsidR="003220B5" w:rsidRPr="000A611C" w:rsidRDefault="003220B5" w:rsidP="00122B36">
      <w:pPr>
        <w:autoSpaceDE w:val="0"/>
        <w:autoSpaceDN w:val="0"/>
        <w:adjustRightInd w:val="0"/>
        <w:spacing w:before="100" w:beforeAutospacing="1" w:after="100" w:afterAutospacing="1" w:line="240" w:lineRule="auto"/>
        <w:ind w:left="7" w:firstLineChars="231" w:firstLine="511"/>
        <w:contextualSpacing/>
        <w:jc w:val="both"/>
        <w:rPr>
          <w:rFonts w:ascii="Times New Roman" w:hAnsi="Times New Roman" w:cs="Times New Roman"/>
          <w:bCs/>
          <w:u w:val="single"/>
        </w:rPr>
      </w:pPr>
      <w:r w:rsidRPr="000A611C">
        <w:rPr>
          <w:rFonts w:ascii="Times New Roman" w:hAnsi="Times New Roman" w:cs="Times New Roman"/>
          <w:bCs/>
          <w:spacing w:val="1"/>
          <w:u w:val="single"/>
        </w:rPr>
        <w:t>2.7 Исчерпывающий п</w:t>
      </w:r>
      <w:r w:rsidRPr="000A611C">
        <w:rPr>
          <w:rFonts w:ascii="Times New Roman" w:hAnsi="Times New Roman" w:cs="Times New Roman"/>
          <w:bCs/>
          <w:u w:val="single"/>
        </w:rPr>
        <w:t>еречень документов, необходимых для предоставления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Заявление, которое может быть заполнено по рекомендуемому образцу (Приложение №1).</w:t>
      </w:r>
    </w:p>
    <w:p w:rsidR="003220B5" w:rsidRPr="000A611C" w:rsidRDefault="005A3A35" w:rsidP="00122B36">
      <w:pPr>
        <w:spacing w:before="100" w:beforeAutospacing="1" w:after="100" w:afterAutospacing="1" w:line="240" w:lineRule="auto"/>
        <w:ind w:firstLine="567"/>
        <w:contextualSpacing/>
        <w:jc w:val="both"/>
        <w:rPr>
          <w:rFonts w:ascii="Times New Roman" w:hAnsi="Times New Roman" w:cs="Times New Roman"/>
          <w:b/>
        </w:rPr>
      </w:pPr>
      <w:bookmarkStart w:id="4" w:name="Par155"/>
      <w:bookmarkEnd w:id="4"/>
      <w:r>
        <w:rPr>
          <w:rFonts w:ascii="Times New Roman" w:hAnsi="Times New Roman" w:cs="Times New Roman"/>
          <w:spacing w:val="1"/>
        </w:rPr>
        <w:t>2.8 Администрацией</w:t>
      </w:r>
      <w:r w:rsidR="003220B5" w:rsidRPr="000A611C">
        <w:rPr>
          <w:rFonts w:ascii="Times New Roman" w:hAnsi="Times New Roman" w:cs="Times New Roman"/>
          <w:spacing w:val="1"/>
        </w:rPr>
        <w:t xml:space="preserve"> могут быть запрошены необходимые документы в рамках межведомственного информационного взаимодействия, осуществляемого в порядке и сроки, установленные законодательством РФ и муниципальными правовыми актами.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bCs/>
          <w:u w:val="single"/>
        </w:rPr>
      </w:pPr>
      <w:r w:rsidRPr="000A611C">
        <w:rPr>
          <w:rFonts w:ascii="Times New Roman" w:hAnsi="Times New Roman" w:cs="Times New Roman"/>
          <w:bCs/>
          <w:u w:val="single"/>
        </w:rPr>
        <w:t>2.9</w:t>
      </w:r>
      <w:proofErr w:type="gramStart"/>
      <w:r w:rsidRPr="000A611C">
        <w:rPr>
          <w:rFonts w:ascii="Times New Roman" w:hAnsi="Times New Roman" w:cs="Times New Roman"/>
          <w:bCs/>
          <w:u w:val="single"/>
        </w:rPr>
        <w:t xml:space="preserve"> З</w:t>
      </w:r>
      <w:proofErr w:type="gramEnd"/>
      <w:r w:rsidRPr="000A611C">
        <w:rPr>
          <w:rFonts w:ascii="Times New Roman" w:hAnsi="Times New Roman" w:cs="Times New Roman"/>
          <w:bCs/>
          <w:u w:val="single"/>
        </w:rPr>
        <w:t>апрещается требовать от заявителя:</w:t>
      </w:r>
    </w:p>
    <w:p w:rsidR="003220B5" w:rsidRPr="000A611C" w:rsidRDefault="003220B5" w:rsidP="00122B36">
      <w:pPr>
        <w:numPr>
          <w:ilvl w:val="0"/>
          <w:numId w:val="4"/>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20B5" w:rsidRPr="000A611C" w:rsidRDefault="003220B5" w:rsidP="00122B36">
      <w:pPr>
        <w:numPr>
          <w:ilvl w:val="0"/>
          <w:numId w:val="4"/>
        </w:numPr>
        <w:autoSpaceDE w:val="0"/>
        <w:autoSpaceDN w:val="0"/>
        <w:adjustRightInd w:val="0"/>
        <w:spacing w:before="100" w:beforeAutospacing="1" w:after="100" w:afterAutospacing="1" w:line="240" w:lineRule="auto"/>
        <w:ind w:left="0" w:firstLine="567"/>
        <w:contextualSpacing/>
        <w:jc w:val="both"/>
        <w:outlineLvl w:val="1"/>
        <w:rPr>
          <w:rFonts w:ascii="Times New Roman" w:hAnsi="Times New Roman" w:cs="Times New Roman"/>
        </w:rPr>
      </w:pPr>
      <w:r w:rsidRPr="000A611C">
        <w:rPr>
          <w:rFonts w:ascii="Times New Roman" w:hAnsi="Times New Roman" w:cs="Times New Roman"/>
        </w:rPr>
        <w:t xml:space="preserve"> </w:t>
      </w:r>
      <w:proofErr w:type="gramStart"/>
      <w:r w:rsidRPr="000A611C">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 6 ст</w:t>
      </w:r>
      <w:proofErr w:type="gramEnd"/>
      <w:r w:rsidRPr="000A611C">
        <w:rPr>
          <w:rFonts w:ascii="Times New Roman" w:hAnsi="Times New Roman" w:cs="Times New Roman"/>
        </w:rPr>
        <w:t>. 7 Федерального закона от 27.07.2010 №210-ФЗ «Об организации предоставления государственных и муниципальных услуг».</w:t>
      </w:r>
    </w:p>
    <w:p w:rsidR="003220B5" w:rsidRPr="000A611C" w:rsidRDefault="003220B5" w:rsidP="00122B36">
      <w:pPr>
        <w:autoSpaceDE w:val="0"/>
        <w:autoSpaceDN w:val="0"/>
        <w:adjustRightInd w:val="0"/>
        <w:spacing w:before="100" w:beforeAutospacing="1" w:after="100" w:afterAutospacing="1" w:line="240" w:lineRule="auto"/>
        <w:ind w:firstLineChars="250" w:firstLine="550"/>
        <w:contextualSpacing/>
        <w:jc w:val="both"/>
        <w:outlineLvl w:val="1"/>
        <w:rPr>
          <w:rFonts w:ascii="Times New Roman" w:hAnsi="Times New Roman" w:cs="Times New Roman"/>
          <w:bCs/>
          <w:u w:val="single"/>
        </w:rPr>
      </w:pPr>
      <w:r w:rsidRPr="000A611C">
        <w:rPr>
          <w:rFonts w:ascii="Times New Roman" w:hAnsi="Times New Roman" w:cs="Times New Roman"/>
          <w:bCs/>
          <w:u w:val="single"/>
        </w:rPr>
        <w:t xml:space="preserve">2.10 Основания для отказа в приеме документов, необходимых для предоставления муниципальной услуги отсутствуют. </w:t>
      </w:r>
    </w:p>
    <w:p w:rsidR="003220B5" w:rsidRPr="000A611C" w:rsidRDefault="003220B5" w:rsidP="00122B36">
      <w:pPr>
        <w:autoSpaceDE w:val="0"/>
        <w:autoSpaceDN w:val="0"/>
        <w:adjustRightInd w:val="0"/>
        <w:spacing w:before="100" w:beforeAutospacing="1" w:after="100" w:afterAutospacing="1" w:line="240" w:lineRule="auto"/>
        <w:ind w:firstLineChars="250" w:firstLine="550"/>
        <w:contextualSpacing/>
        <w:jc w:val="both"/>
        <w:outlineLvl w:val="1"/>
        <w:rPr>
          <w:rFonts w:ascii="Times New Roman" w:hAnsi="Times New Roman" w:cs="Times New Roman"/>
          <w:bCs/>
          <w:u w:val="single"/>
        </w:rPr>
      </w:pPr>
      <w:r w:rsidRPr="000A611C">
        <w:rPr>
          <w:rFonts w:ascii="Times New Roman" w:hAnsi="Times New Roman" w:cs="Times New Roman"/>
          <w:bCs/>
          <w:u w:val="single"/>
        </w:rPr>
        <w:t>2.11 Исчерпывающий перечень оснований</w:t>
      </w:r>
      <w:r w:rsidR="00486523" w:rsidRPr="000A611C">
        <w:rPr>
          <w:rFonts w:ascii="Times New Roman" w:hAnsi="Times New Roman" w:cs="Times New Roman"/>
          <w:bCs/>
          <w:u w:val="single"/>
        </w:rPr>
        <w:t xml:space="preserve"> </w:t>
      </w:r>
      <w:r w:rsidRPr="000A611C">
        <w:rPr>
          <w:rFonts w:ascii="Times New Roman" w:hAnsi="Times New Roman" w:cs="Times New Roman"/>
          <w:bCs/>
          <w:u w:val="single"/>
        </w:rPr>
        <w:t xml:space="preserve">для отказа в предоставлении муниципальной услуги. </w:t>
      </w:r>
    </w:p>
    <w:p w:rsidR="003220B5" w:rsidRPr="000A611C" w:rsidRDefault="003220B5" w:rsidP="00122B36">
      <w:pPr>
        <w:tabs>
          <w:tab w:val="left" w:pos="1134"/>
        </w:tabs>
        <w:autoSpaceDE w:val="0"/>
        <w:autoSpaceDN w:val="0"/>
        <w:adjustRightInd w:val="0"/>
        <w:spacing w:before="100" w:beforeAutospacing="1" w:after="100" w:afterAutospacing="1" w:line="240" w:lineRule="auto"/>
        <w:ind w:firstLineChars="300" w:firstLine="660"/>
        <w:contextualSpacing/>
        <w:jc w:val="both"/>
        <w:outlineLvl w:val="1"/>
        <w:rPr>
          <w:rFonts w:ascii="Times New Roman" w:hAnsi="Times New Roman" w:cs="Times New Roman"/>
          <w:bCs/>
        </w:rPr>
      </w:pPr>
      <w:r w:rsidRPr="000A611C">
        <w:rPr>
          <w:rFonts w:ascii="Times New Roman" w:hAnsi="Times New Roman" w:cs="Times New Roman"/>
          <w:bCs/>
        </w:rPr>
        <w:t xml:space="preserve">Заявителю направляется отказ в предоставлении муниципальной услуги (оформляется в виде письменного мотивированного отказа в предоставлении разрешения на отклонение от предельных параметров разрешенного строительства), если: </w:t>
      </w:r>
    </w:p>
    <w:p w:rsidR="003220B5" w:rsidRPr="000A611C" w:rsidRDefault="003220B5" w:rsidP="00122B36">
      <w:pPr>
        <w:numPr>
          <w:ilvl w:val="0"/>
          <w:numId w:val="5"/>
        </w:numPr>
        <w:tabs>
          <w:tab w:val="left" w:pos="709"/>
        </w:tabs>
        <w:autoSpaceDE w:val="0"/>
        <w:autoSpaceDN w:val="0"/>
        <w:adjustRightInd w:val="0"/>
        <w:spacing w:before="100" w:beforeAutospacing="1" w:after="100" w:afterAutospacing="1" w:line="240" w:lineRule="auto"/>
        <w:ind w:left="0" w:firstLine="567"/>
        <w:contextualSpacing/>
        <w:jc w:val="both"/>
        <w:outlineLvl w:val="1"/>
        <w:rPr>
          <w:rFonts w:ascii="Times New Roman" w:hAnsi="Times New Roman" w:cs="Times New Roman"/>
          <w:b/>
        </w:rPr>
      </w:pPr>
      <w:r w:rsidRPr="000A611C">
        <w:rPr>
          <w:rFonts w:ascii="Times New Roman" w:hAnsi="Times New Roman" w:cs="Times New Roman"/>
        </w:rPr>
        <w:t>заявитель не является правообладателем земельного участка;</w:t>
      </w:r>
    </w:p>
    <w:p w:rsidR="003220B5" w:rsidRPr="000A611C" w:rsidRDefault="003220B5" w:rsidP="00122B36">
      <w:pPr>
        <w:widowControl w:val="0"/>
        <w:numPr>
          <w:ilvl w:val="0"/>
          <w:numId w:val="4"/>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размер земельного участка не является меньше установленного градостроительным регламентом минимального размера земельного участка;</w:t>
      </w:r>
    </w:p>
    <w:p w:rsidR="003220B5" w:rsidRPr="000A611C" w:rsidRDefault="003220B5" w:rsidP="00122B36">
      <w:pPr>
        <w:widowControl w:val="0"/>
        <w:numPr>
          <w:ilvl w:val="0"/>
          <w:numId w:val="4"/>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конфигурация, инженерно-геологические или иные характеристики земельных участков не являются неблагоприятными для застройки;</w:t>
      </w:r>
    </w:p>
    <w:p w:rsidR="003220B5" w:rsidRPr="000A611C" w:rsidRDefault="003220B5" w:rsidP="00122B36">
      <w:pPr>
        <w:widowControl w:val="0"/>
        <w:numPr>
          <w:ilvl w:val="0"/>
          <w:numId w:val="4"/>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отклонение от предельных параметров разрешенного строительства в части предельного количества этажей, предельной высоты зданий, строений, сооружений и требований к </w:t>
      </w:r>
      <w:proofErr w:type="gramStart"/>
      <w:r w:rsidRPr="000A611C">
        <w:rPr>
          <w:rFonts w:ascii="Times New Roman" w:hAnsi="Times New Roman" w:cs="Times New Roman"/>
        </w:rPr>
        <w:t>архитектурным решениям</w:t>
      </w:r>
      <w:proofErr w:type="gramEnd"/>
      <w:r w:rsidRPr="000A611C">
        <w:rPr>
          <w:rFonts w:ascii="Times New Roman" w:hAnsi="Times New Roman" w:cs="Times New Roman"/>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220B5" w:rsidRPr="000A611C" w:rsidRDefault="003220B5" w:rsidP="00122B36">
      <w:pPr>
        <w:widowControl w:val="0"/>
        <w:numPr>
          <w:ilvl w:val="0"/>
          <w:numId w:val="4"/>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 xml:space="preserve">в орган местного самоуправления поступило уведомление, от лиц, указанных в ч.2 ст. 55.32 Градостроительного кодекса Российской Федерации, о выявлении самовольной постройки на земельном участке, на котором расположена такая постройка до её сноса или приведения в соответствие с установленными требованиями. </w:t>
      </w:r>
    </w:p>
    <w:p w:rsidR="003220B5" w:rsidRPr="000A611C" w:rsidRDefault="003220B5" w:rsidP="00122B36">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rPr>
      </w:pPr>
      <w:proofErr w:type="gramStart"/>
      <w:r w:rsidRPr="000A611C">
        <w:rPr>
          <w:rFonts w:ascii="Times New Roman" w:hAnsi="Times New Roman" w:cs="Times New Roman"/>
        </w:rPr>
        <w:t>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лицу, указанному в ч.2 ст.55.32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w:t>
      </w:r>
      <w:proofErr w:type="gramEnd"/>
      <w:r w:rsidRPr="000A611C">
        <w:rPr>
          <w:rFonts w:ascii="Times New Roman" w:hAnsi="Times New Roman" w:cs="Times New Roman"/>
        </w:rPr>
        <w:t xml:space="preserve"> самовольной постройки или её </w:t>
      </w:r>
      <w:proofErr w:type="gramStart"/>
      <w:r w:rsidRPr="000A611C">
        <w:rPr>
          <w:rFonts w:ascii="Times New Roman" w:hAnsi="Times New Roman" w:cs="Times New Roman"/>
        </w:rPr>
        <w:t>приведении</w:t>
      </w:r>
      <w:proofErr w:type="gramEnd"/>
      <w:r w:rsidRPr="000A611C">
        <w:rPr>
          <w:rFonts w:ascii="Times New Roman" w:hAnsi="Times New Roman" w:cs="Times New Roman"/>
        </w:rPr>
        <w:t xml:space="preserve"> в соответствие с установленными требованиями.</w:t>
      </w:r>
    </w:p>
    <w:p w:rsidR="003220B5" w:rsidRPr="000A611C" w:rsidRDefault="003220B5" w:rsidP="00122B36">
      <w:pPr>
        <w:widowControl w:val="0"/>
        <w:numPr>
          <w:ilvl w:val="0"/>
          <w:numId w:val="4"/>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color w:val="030000"/>
        </w:rPr>
        <w:t xml:space="preserve">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0A611C">
        <w:rPr>
          <w:rFonts w:ascii="Times New Roman" w:hAnsi="Times New Roman" w:cs="Times New Roman"/>
          <w:color w:val="030000"/>
        </w:rPr>
        <w:t>приаэродромной</w:t>
      </w:r>
      <w:proofErr w:type="spellEnd"/>
      <w:r w:rsidRPr="000A611C">
        <w:rPr>
          <w:rFonts w:ascii="Times New Roman" w:hAnsi="Times New Roman" w:cs="Times New Roman"/>
          <w:color w:val="030000"/>
        </w:rPr>
        <w:t xml:space="preserve"> территории.</w:t>
      </w:r>
    </w:p>
    <w:p w:rsidR="003220B5" w:rsidRPr="000A611C" w:rsidRDefault="003220B5" w:rsidP="00122B36">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bCs/>
          <w:u w:val="single"/>
        </w:rPr>
      </w:pPr>
      <w:r w:rsidRPr="000A611C">
        <w:rPr>
          <w:rFonts w:ascii="Times New Roman" w:hAnsi="Times New Roman" w:cs="Times New Roman"/>
          <w:bCs/>
          <w:u w:val="single"/>
        </w:rPr>
        <w:t>2.12 Размер платы, взимаемой с заявителя при предоставлении муниципальной услуги.</w:t>
      </w:r>
    </w:p>
    <w:p w:rsidR="003220B5" w:rsidRPr="000A611C" w:rsidRDefault="003220B5" w:rsidP="00122B36">
      <w:pPr>
        <w:pStyle w:val="a6"/>
        <w:widowControl w:val="0"/>
        <w:numPr>
          <w:ilvl w:val="0"/>
          <w:numId w:val="4"/>
        </w:numPr>
        <w:autoSpaceDE w:val="0"/>
        <w:autoSpaceDN w:val="0"/>
        <w:adjustRightInd w:val="0"/>
        <w:spacing w:before="100" w:beforeAutospacing="1" w:after="100" w:afterAutospacing="1" w:line="240" w:lineRule="auto"/>
        <w:ind w:left="0" w:firstLine="567"/>
        <w:jc w:val="both"/>
        <w:rPr>
          <w:rFonts w:ascii="Times New Roman" w:hAnsi="Times New Roman"/>
        </w:rPr>
      </w:pPr>
      <w:r w:rsidRPr="000A611C">
        <w:rPr>
          <w:rFonts w:ascii="Times New Roman" w:hAnsi="Times New Roman"/>
        </w:rPr>
        <w:t>Предоставление муниципальной услуги осуществляется без взимания платы.</w:t>
      </w:r>
    </w:p>
    <w:p w:rsidR="003220B5" w:rsidRPr="000A611C" w:rsidRDefault="003220B5" w:rsidP="00122B36">
      <w:pPr>
        <w:pStyle w:val="a6"/>
        <w:widowControl w:val="0"/>
        <w:numPr>
          <w:ilvl w:val="0"/>
          <w:numId w:val="4"/>
        </w:numPr>
        <w:autoSpaceDE w:val="0"/>
        <w:autoSpaceDN w:val="0"/>
        <w:adjustRightInd w:val="0"/>
        <w:spacing w:before="100" w:beforeAutospacing="1" w:after="100" w:afterAutospacing="1" w:line="240" w:lineRule="auto"/>
        <w:ind w:left="0" w:firstLine="567"/>
        <w:jc w:val="both"/>
        <w:rPr>
          <w:rFonts w:ascii="Times New Roman" w:hAnsi="Times New Roman"/>
        </w:rPr>
      </w:pPr>
      <w:r w:rsidRPr="000A611C">
        <w:rPr>
          <w:rFonts w:ascii="Times New Roman" w:hAnsi="Times New Roman"/>
        </w:rPr>
        <w:t xml:space="preserve">Расходы, связанные с организацией и проведением общественных обсуждений или </w:t>
      </w:r>
      <w:r w:rsidRPr="000A611C">
        <w:rPr>
          <w:rFonts w:ascii="Times New Roman" w:hAnsi="Times New Roman"/>
        </w:rPr>
        <w:lastRenderedPageBreak/>
        <w:t>публичных слушаний по проекту решения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 (ч.4 ст.40 Градостроительного кодекса Российской Федерации).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bCs/>
          <w:u w:val="single"/>
        </w:rPr>
      </w:pPr>
      <w:r w:rsidRPr="000A611C">
        <w:rPr>
          <w:rFonts w:ascii="Times New Roman" w:hAnsi="Times New Roman" w:cs="Times New Roman"/>
          <w:bCs/>
          <w:u w:val="single"/>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Максимальный срок ожидания в очереди при подаче заявления о предоставлении муниципальной услуги - не более 15 минут.</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Максимальный срок ожидания в очереди при получении результата предоставления муниципальной услуги - не более 15 минут.</w:t>
      </w:r>
    </w:p>
    <w:p w:rsidR="003220B5" w:rsidRPr="000A611C" w:rsidRDefault="003220B5" w:rsidP="00122B36">
      <w:pPr>
        <w:spacing w:before="100" w:beforeAutospacing="1" w:after="100" w:afterAutospacing="1" w:line="240" w:lineRule="auto"/>
        <w:ind w:firstLine="700"/>
        <w:contextualSpacing/>
        <w:jc w:val="both"/>
        <w:rPr>
          <w:rFonts w:ascii="Times New Roman" w:hAnsi="Times New Roman" w:cs="Times New Roman"/>
          <w:bCs/>
          <w:u w:val="single"/>
        </w:rPr>
      </w:pPr>
      <w:bookmarkStart w:id="5" w:name="sub_234"/>
      <w:proofErr w:type="gramStart"/>
      <w:r w:rsidRPr="000A611C">
        <w:rPr>
          <w:rFonts w:ascii="Times New Roman" w:hAnsi="Times New Roman" w:cs="Times New Roman"/>
          <w:bCs/>
          <w:u w:val="single"/>
        </w:rPr>
        <w:t xml:space="preserve">2.14 Требования к помещениям, в которых предоставляется муниципальная услуга,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доступности для инвалидов (в соответствии с  </w:t>
      </w:r>
      <w:r w:rsidRPr="000A611C">
        <w:rPr>
          <w:rFonts w:ascii="Times New Roman" w:hAnsi="Times New Roman" w:cs="Times New Roman"/>
          <w:u w:val="single"/>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w:t>
      </w:r>
      <w:proofErr w:type="gramEnd"/>
      <w:r w:rsidRPr="000A611C">
        <w:rPr>
          <w:rFonts w:ascii="Times New Roman" w:hAnsi="Times New Roman" w:cs="Times New Roman"/>
          <w:u w:val="single"/>
        </w:rPr>
        <w:t xml:space="preserve"> в связи с ратификацией конвенции о правах инвалидов»).</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2.14.1 Помещения, в которых предоставляется муниципальная услуга, должны быть оборудованы стульями, столами, обеспечено письменными принадлежностями, бумагой формата А</w:t>
      </w:r>
      <w:proofErr w:type="gramStart"/>
      <w:r w:rsidRPr="000A611C">
        <w:rPr>
          <w:rFonts w:ascii="Times New Roman" w:hAnsi="Times New Roman" w:cs="Times New Roman"/>
        </w:rPr>
        <w:t>4</w:t>
      </w:r>
      <w:proofErr w:type="gramEnd"/>
      <w:r w:rsidRPr="000A611C">
        <w:rPr>
          <w:rFonts w:ascii="Times New Roman" w:hAnsi="Times New Roman" w:cs="Times New Roman"/>
        </w:rPr>
        <w:t xml:space="preserve"> и бланками документов.</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Визуальная, текстовая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сайте </w:t>
      </w:r>
      <w:r w:rsidR="005A3A35">
        <w:rPr>
          <w:rFonts w:ascii="Times New Roman" w:hAnsi="Times New Roman" w:cs="Times New Roman"/>
        </w:rPr>
        <w:t>Администрации</w:t>
      </w:r>
      <w:r w:rsidRPr="000A611C">
        <w:rPr>
          <w:rFonts w:ascii="Times New Roman" w:hAnsi="Times New Roman" w:cs="Times New Roman"/>
        </w:rPr>
        <w:t>.</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перечень документов, необходимых для предоставления муниципальной услуги;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список организаций, выдающих эти документы, с указанием адресов их местонахождения, номеров телефонов и режимов работы;</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порядок и сроки предоставления муниципальной услуги;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адреса интернет-сайтов;</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порядок получения консультаций об оказании муниципальной услуги;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перечень услуг, предоставляемых в МФЦ, с указанием сроков их исполнения;</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образцы заполнения заявлений на получение муниципальной услуги;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перечень документов, необходимых для предоставления заявителем для оформления каждого конкретного конечного документа;</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порядок обжалования действий (бездействия) должностного лица, а также принимаемого им решения при предоставлении муниципальной услуги;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основание для отказа в предоставлении муниципальной услуги;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другая информация, необходимая для предоставления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К информационным стендам должен быть обеспечен свободный доступ посетителей. </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2.14.2 Места информирования и ожидания должны оборудоваться противопожарной системой и средствами пожаротушения, системой оповещения о возникновении чрезвычайной ситуации, системой охраны.</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2.14.3 Требования к помещениям, к залу ожидания, местам заполнения запросов в которых предоставляются муниципальные услуги, информационным стендам с образцами, в том числе к обеспечению доступности для инвалидов.</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Территория, прилегающая к зданию, оборудуется парковочными местами для стоянки легкового 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Доступ заявителей к парковочным местам является бесплатным.</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Вход в здание оформляется табличкой, информирующей о наименовании органа (организации), предоставляющего муниципальную услугу.</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lastRenderedPageBreak/>
        <w:t>Здание, в котором предоставляется муниципальная услуга, оборудуются системами пожарной сигнализации, средствами пожаротушения. Предусматриваются пути эвакуации, места общего пользования.</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Места ожидания в очереди оборудуются стульями, кресельными секциями.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Рабочие кабинеты должны быть обеспечены достаточным количеством мест для приёма документов и работы с заявителями.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Помещение, предназначенное для исполнения муниципальной услуги, оборудуется информационными стендами, размещенными в здании </w:t>
      </w:r>
      <w:r w:rsidR="005A3A35">
        <w:rPr>
          <w:rFonts w:ascii="Times New Roman" w:hAnsi="Times New Roman" w:cs="Times New Roman"/>
        </w:rPr>
        <w:t>Администрации</w:t>
      </w:r>
      <w:r w:rsidR="00F2531B">
        <w:rPr>
          <w:rFonts w:ascii="Times New Roman" w:hAnsi="Times New Roman" w:cs="Times New Roman"/>
        </w:rPr>
        <w:t xml:space="preserve"> </w:t>
      </w:r>
      <w:r w:rsidRPr="000A611C">
        <w:rPr>
          <w:rFonts w:ascii="Times New Roman" w:hAnsi="Times New Roman" w:cs="Times New Roman"/>
        </w:rPr>
        <w:t>пандусами, лифтами, санитарно-техническими помещениями, расширенными проходами, позволяющими обеспечить беспрепятственный доступ заявителей, использующих кресла-коляски и собак-проводников.</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color w:val="000000"/>
        </w:rPr>
      </w:pPr>
      <w:r w:rsidRPr="000A611C">
        <w:rPr>
          <w:rFonts w:ascii="Times New Roman" w:hAnsi="Times New Roman" w:cs="Times New Roman"/>
        </w:rPr>
        <w:t>2.15</w:t>
      </w:r>
      <w:proofErr w:type="gramStart"/>
      <w:r w:rsidRPr="000A611C">
        <w:rPr>
          <w:rFonts w:ascii="Times New Roman" w:hAnsi="Times New Roman" w:cs="Times New Roman"/>
          <w:color w:val="000000"/>
        </w:rPr>
        <w:t xml:space="preserve"> В</w:t>
      </w:r>
      <w:proofErr w:type="gramEnd"/>
      <w:r w:rsidRPr="000A611C">
        <w:rPr>
          <w:rFonts w:ascii="Times New Roman" w:hAnsi="Times New Roman" w:cs="Times New Roman"/>
          <w:color w:val="000000"/>
        </w:rPr>
        <w:t xml:space="preserve"> целях обеспечения доступности инвалидов к предоставлению муниципальной услуги должны быть созданы следующие условия:</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rPr>
      </w:pPr>
      <w:r w:rsidRPr="000A611C">
        <w:rPr>
          <w:rFonts w:ascii="Times New Roman" w:hAnsi="Times New Roman" w:cs="Times New Roman"/>
          <w:color w:val="000000"/>
        </w:rPr>
        <w:t xml:space="preserve">возможность оказания специалистами </w:t>
      </w:r>
      <w:r w:rsidR="005A3A35">
        <w:rPr>
          <w:rFonts w:ascii="Times New Roman" w:hAnsi="Times New Roman" w:cs="Times New Roman"/>
          <w:color w:val="000000"/>
        </w:rPr>
        <w:t>Администрации</w:t>
      </w:r>
      <w:r w:rsidRPr="000A611C">
        <w:rPr>
          <w:rFonts w:ascii="Times New Roman" w:hAnsi="Times New Roman" w:cs="Times New Roman"/>
          <w:color w:val="000000"/>
        </w:rPr>
        <w:t xml:space="preserve"> помощи инвалидам в посадке в транспортное средство и высадке из него перед входом в помещение, в том числе с использованием кресла-коляски;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rPr>
      </w:pPr>
      <w:r w:rsidRPr="000A611C">
        <w:rPr>
          <w:rFonts w:ascii="Times New Roman" w:hAnsi="Times New Roman" w:cs="Times New Roman"/>
          <w:color w:val="000000"/>
        </w:rPr>
        <w:t>возможность самостоятельного передвижения инвалидов по территории;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rPr>
      </w:pPr>
      <w:r w:rsidRPr="000A611C">
        <w:rPr>
          <w:rFonts w:ascii="Times New Roman" w:hAnsi="Times New Roman" w:cs="Times New Roman"/>
          <w:color w:val="000000"/>
        </w:rPr>
        <w:t>сопровождение инвалидов, имеющих стойкие расстройства функции зрения и самостоятельного передвижения, и оказание им помощи;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rPr>
      </w:pPr>
      <w:r w:rsidRPr="000A611C">
        <w:rPr>
          <w:rFonts w:ascii="Times New Roman" w:hAnsi="Times New Roman" w:cs="Times New Roman"/>
          <w:color w:val="000000"/>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rPr>
      </w:pPr>
      <w:r w:rsidRPr="000A611C">
        <w:rPr>
          <w:rFonts w:ascii="Times New Roman" w:hAnsi="Times New Roman" w:cs="Times New Roman"/>
          <w:color w:val="000000"/>
        </w:rPr>
        <w:t xml:space="preserve">допуск </w:t>
      </w:r>
      <w:proofErr w:type="spellStart"/>
      <w:r w:rsidRPr="000A611C">
        <w:rPr>
          <w:rFonts w:ascii="Times New Roman" w:hAnsi="Times New Roman" w:cs="Times New Roman"/>
          <w:color w:val="000000"/>
        </w:rPr>
        <w:t>сурдопереводчика</w:t>
      </w:r>
      <w:proofErr w:type="spellEnd"/>
      <w:r w:rsidRPr="000A611C">
        <w:rPr>
          <w:rFonts w:ascii="Times New Roman" w:hAnsi="Times New Roman" w:cs="Times New Roman"/>
          <w:color w:val="000000"/>
        </w:rPr>
        <w:t xml:space="preserve"> и </w:t>
      </w:r>
      <w:proofErr w:type="spellStart"/>
      <w:r w:rsidRPr="000A611C">
        <w:rPr>
          <w:rFonts w:ascii="Times New Roman" w:hAnsi="Times New Roman" w:cs="Times New Roman"/>
          <w:color w:val="000000"/>
        </w:rPr>
        <w:t>тифлосурдопереводчика</w:t>
      </w:r>
      <w:proofErr w:type="spellEnd"/>
      <w:r w:rsidRPr="000A611C">
        <w:rPr>
          <w:rFonts w:ascii="Times New Roman" w:hAnsi="Times New Roman" w:cs="Times New Roman"/>
          <w:color w:val="000000"/>
        </w:rPr>
        <w:t>;</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rPr>
      </w:pPr>
      <w:proofErr w:type="gramStart"/>
      <w:r w:rsidRPr="000A611C">
        <w:rPr>
          <w:rFonts w:ascii="Times New Roman" w:hAnsi="Times New Roman" w:cs="Times New Roman"/>
          <w:color w:val="000000"/>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rPr>
      </w:pPr>
      <w:r w:rsidRPr="000A611C">
        <w:rPr>
          <w:rFonts w:ascii="Times New Roman" w:hAnsi="Times New Roman" w:cs="Times New Roman"/>
          <w:color w:val="000000"/>
        </w:rPr>
        <w:t xml:space="preserve">предоставление при необходимости услуги по месту жительства инвалида или в дистанционном режиме; </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rPr>
      </w:pPr>
      <w:r w:rsidRPr="000A611C">
        <w:rPr>
          <w:rFonts w:ascii="Times New Roman" w:hAnsi="Times New Roman" w:cs="Times New Roman"/>
          <w:color w:val="000000"/>
        </w:rPr>
        <w:t>обеспечение условий доступности для инвалидов по зрению официального сайта в информационно-телекоммуникационной сети Интернет (при наличии);</w:t>
      </w:r>
    </w:p>
    <w:p w:rsidR="003220B5" w:rsidRPr="000A611C" w:rsidRDefault="003220B5" w:rsidP="00122B36">
      <w:pPr>
        <w:numPr>
          <w:ilvl w:val="0"/>
          <w:numId w:val="6"/>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оказание инвалидам иной необходимой помощи в преодолении барьеров, мешающих получению ими услуги наравне с другими лицами.</w:t>
      </w:r>
    </w:p>
    <w:bookmarkEnd w:id="5"/>
    <w:p w:rsidR="003220B5" w:rsidRPr="000A611C" w:rsidRDefault="003220B5" w:rsidP="00122B36">
      <w:pPr>
        <w:autoSpaceDE w:val="0"/>
        <w:autoSpaceDN w:val="0"/>
        <w:adjustRightInd w:val="0"/>
        <w:spacing w:before="100" w:beforeAutospacing="1" w:after="100" w:afterAutospacing="1" w:line="240" w:lineRule="auto"/>
        <w:ind w:firstLine="700"/>
        <w:contextualSpacing/>
        <w:rPr>
          <w:rFonts w:ascii="Times New Roman" w:hAnsi="Times New Roman" w:cs="Times New Roman"/>
          <w:bCs/>
          <w:u w:val="single"/>
        </w:rPr>
      </w:pPr>
      <w:r w:rsidRPr="000A611C">
        <w:rPr>
          <w:rFonts w:ascii="Times New Roman" w:hAnsi="Times New Roman" w:cs="Times New Roman"/>
          <w:bCs/>
          <w:u w:val="single"/>
        </w:rPr>
        <w:t>2.16 Показатели доступности и качества муниципальной услуги.</w:t>
      </w:r>
    </w:p>
    <w:p w:rsidR="003220B5" w:rsidRPr="000A611C" w:rsidRDefault="003220B5" w:rsidP="00122B36">
      <w:pPr>
        <w:pStyle w:val="a3"/>
        <w:shd w:val="clear" w:color="auto" w:fill="FFFFFF"/>
        <w:spacing w:line="240" w:lineRule="auto"/>
        <w:contextualSpacing/>
        <w:jc w:val="both"/>
        <w:textAlignment w:val="top"/>
        <w:rPr>
          <w:color w:val="000000"/>
          <w:sz w:val="22"/>
          <w:szCs w:val="22"/>
        </w:rPr>
      </w:pPr>
      <w:r w:rsidRPr="000A611C">
        <w:rPr>
          <w:color w:val="000000"/>
          <w:sz w:val="22"/>
          <w:szCs w:val="22"/>
        </w:rPr>
        <w:tab/>
        <w:t>Показателями качества и доступности муниципальных услуг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220B5" w:rsidRPr="000A611C" w:rsidRDefault="003220B5" w:rsidP="00122B36">
      <w:pPr>
        <w:pStyle w:val="a3"/>
        <w:shd w:val="clear" w:color="auto" w:fill="FFFFFF"/>
        <w:spacing w:line="240" w:lineRule="auto"/>
        <w:ind w:firstLine="700"/>
        <w:contextualSpacing/>
        <w:jc w:val="both"/>
        <w:textAlignment w:val="top"/>
        <w:rPr>
          <w:color w:val="000000"/>
          <w:sz w:val="22"/>
          <w:szCs w:val="22"/>
        </w:rPr>
      </w:pPr>
      <w:r w:rsidRPr="000A611C">
        <w:rPr>
          <w:color w:val="000000"/>
          <w:sz w:val="22"/>
          <w:szCs w:val="22"/>
        </w:rPr>
        <w:t>2.16.1. Показателями доступности и качества муниципальной услуги являются:</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количество взаимодействий со специалистом при предоставлении муниципальной услуги;</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продолжительность взаимодействия со специалистом при обращении за предоставлением муниципальной услуги – не более 15 минут;</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возможность получения муниципальной услуги при участии МФЦ;</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транспортная доступность к местам предоставления муниципальной услуги;</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государственных услуг;</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возможность предоставления муниципальной услуги инвалидам и другим маломобильным группам населения;</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соблюдение сроков предоставления муниципальной услуги;</w:t>
      </w:r>
    </w:p>
    <w:p w:rsidR="003220B5" w:rsidRPr="000A611C" w:rsidRDefault="003220B5" w:rsidP="00122B36">
      <w:pPr>
        <w:pStyle w:val="a3"/>
        <w:numPr>
          <w:ilvl w:val="0"/>
          <w:numId w:val="7"/>
        </w:numPr>
        <w:shd w:val="clear" w:color="auto" w:fill="FFFFFF"/>
        <w:spacing w:line="240" w:lineRule="auto"/>
        <w:ind w:left="0" w:firstLine="567"/>
        <w:contextualSpacing/>
        <w:jc w:val="both"/>
        <w:textAlignment w:val="top"/>
        <w:rPr>
          <w:color w:val="000000"/>
          <w:sz w:val="22"/>
          <w:szCs w:val="22"/>
        </w:rPr>
      </w:pPr>
      <w:r w:rsidRPr="000A611C">
        <w:rPr>
          <w:color w:val="000000"/>
          <w:sz w:val="22"/>
          <w:szCs w:val="22"/>
        </w:rPr>
        <w:t>отсутствие обоснованных жалоб граждан на предоставление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2.16.2 Заявитель имеет право:</w:t>
      </w:r>
    </w:p>
    <w:p w:rsidR="003220B5" w:rsidRPr="000A611C" w:rsidRDefault="003220B5" w:rsidP="00122B36">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получать полную, актуальную и достоверную информацию о порядке предоставления муниципальной услуги;</w:t>
      </w:r>
    </w:p>
    <w:p w:rsidR="003220B5" w:rsidRPr="000A611C" w:rsidRDefault="003220B5" w:rsidP="00122B36">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lastRenderedPageBreak/>
        <w:t>получать муниципальную услугу своевременно и в соответствии со стандартом предоставления муниципальной услуги;</w:t>
      </w:r>
    </w:p>
    <w:p w:rsidR="003220B5" w:rsidRPr="000A611C" w:rsidRDefault="003220B5" w:rsidP="00122B36">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обращаться в досудебном и (или) судебном порядке в соответствии с законодательством РФ с жалобой на принятое по его обращению решении или на действия (бездействие) должностных лиц.</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2.16.3 Основными требованиями к качеству предоставления муниципальной услуги являются:</w:t>
      </w:r>
    </w:p>
    <w:p w:rsidR="003220B5" w:rsidRPr="000A611C" w:rsidRDefault="003220B5" w:rsidP="00122B36">
      <w:pPr>
        <w:numPr>
          <w:ilvl w:val="0"/>
          <w:numId w:val="9"/>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своевременность принятия решения о предоставлении разрешения на отклонение от предельных параметров разрешенного строительства;</w:t>
      </w:r>
    </w:p>
    <w:p w:rsidR="003220B5" w:rsidRPr="000A611C" w:rsidRDefault="003220B5" w:rsidP="00122B36">
      <w:pPr>
        <w:numPr>
          <w:ilvl w:val="0"/>
          <w:numId w:val="9"/>
        </w:numPr>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удобство и доступность получения гражданами информации о порядке и ходе предоставления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bCs/>
          <w:u w:val="single"/>
        </w:rPr>
      </w:pPr>
      <w:r w:rsidRPr="000A611C">
        <w:rPr>
          <w:rFonts w:ascii="Times New Roman" w:hAnsi="Times New Roman" w:cs="Times New Roman"/>
          <w:bCs/>
          <w:u w:val="single"/>
        </w:rPr>
        <w:t>2.17</w:t>
      </w:r>
      <w:proofErr w:type="gramStart"/>
      <w:r w:rsidRPr="000A611C">
        <w:rPr>
          <w:rFonts w:ascii="Times New Roman" w:hAnsi="Times New Roman" w:cs="Times New Roman"/>
          <w:bCs/>
          <w:u w:val="single"/>
        </w:rPr>
        <w:t xml:space="preserve"> И</w:t>
      </w:r>
      <w:proofErr w:type="gramEnd"/>
      <w:r w:rsidRPr="000A611C">
        <w:rPr>
          <w:rFonts w:ascii="Times New Roman" w:hAnsi="Times New Roman" w:cs="Times New Roman"/>
          <w:bCs/>
          <w:u w:val="single"/>
        </w:rPr>
        <w:t>ные требования, в том числе учитывающие особенности предоставления муниципальной услуги в многофункциональных центрах.</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2.17.1 Прием документов на предоставление услуги в МФЦ осуществляется на основании заключенного Соглашения о взаимодействии между Администрацией и МФЦ в соответствии с положениями Федерального закона от 27.07.2010 № 210-ФЗ «Об организации предоставления государственных и муниципальных услуг».</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bCs/>
          <w:u w:val="single"/>
        </w:rPr>
      </w:pPr>
      <w:r w:rsidRPr="000A611C">
        <w:rPr>
          <w:rFonts w:ascii="Times New Roman" w:hAnsi="Times New Roman" w:cs="Times New Roman"/>
          <w:bCs/>
          <w:u w:val="single"/>
        </w:rPr>
        <w:t>2.18 Требования, учитывающие особенности предоставления муниципальной услуги в электронной форме:</w:t>
      </w:r>
    </w:p>
    <w:p w:rsidR="003220B5"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eastAsia="Times New Roman" w:hAnsi="Times New Roman" w:cs="Times New Roman"/>
        </w:rPr>
        <w:t xml:space="preserve">Для получения муниципальной услуги </w:t>
      </w:r>
      <w:r w:rsidRPr="000A611C">
        <w:rPr>
          <w:rFonts w:ascii="Times New Roman" w:hAnsi="Times New Roman" w:cs="Times New Roman"/>
        </w:rPr>
        <w:t>предоставления разрешения на отклонение от предельных параметров</w:t>
      </w:r>
      <w:r w:rsidR="00486523" w:rsidRPr="000A611C">
        <w:rPr>
          <w:rFonts w:ascii="Times New Roman" w:hAnsi="Times New Roman" w:cs="Times New Roman"/>
        </w:rPr>
        <w:t xml:space="preserve"> </w:t>
      </w:r>
      <w:r w:rsidRPr="000A611C">
        <w:rPr>
          <w:rFonts w:ascii="Times New Roman" w:hAnsi="Times New Roman" w:cs="Times New Roman"/>
        </w:rPr>
        <w:t>разрешенного строительства</w:t>
      </w:r>
      <w:r w:rsidR="00486523" w:rsidRPr="000A611C">
        <w:rPr>
          <w:rFonts w:ascii="Times New Roman" w:hAnsi="Times New Roman" w:cs="Times New Roman"/>
        </w:rPr>
        <w:t xml:space="preserve"> </w:t>
      </w:r>
      <w:r w:rsidRPr="000A611C">
        <w:rPr>
          <w:rFonts w:ascii="Times New Roman" w:eastAsia="Times New Roman" w:hAnsi="Times New Roman" w:cs="Times New Roman"/>
        </w:rPr>
        <w:t>в электронном виде</w:t>
      </w:r>
      <w:r w:rsidR="00486523" w:rsidRPr="000A611C">
        <w:rPr>
          <w:rFonts w:ascii="Times New Roman" w:eastAsia="Times New Roman" w:hAnsi="Times New Roman" w:cs="Times New Roman"/>
        </w:rPr>
        <w:t xml:space="preserve"> </w:t>
      </w:r>
      <w:r w:rsidRPr="000A611C">
        <w:rPr>
          <w:rFonts w:ascii="Times New Roman" w:hAnsi="Times New Roman" w:cs="Times New Roman"/>
        </w:rPr>
        <w:t>может быть направлено</w:t>
      </w:r>
      <w:r w:rsidR="00486523" w:rsidRPr="000A611C">
        <w:rPr>
          <w:rFonts w:ascii="Times New Roman" w:hAnsi="Times New Roman" w:cs="Times New Roman"/>
        </w:rPr>
        <w:t xml:space="preserve"> </w:t>
      </w:r>
      <w:r w:rsidRPr="000A611C">
        <w:rPr>
          <w:rFonts w:ascii="Times New Roman" w:hAnsi="Times New Roman" w:cs="Times New Roman"/>
        </w:rPr>
        <w:t>в форме электронного документа, подписанного электронной подписью.</w:t>
      </w:r>
    </w:p>
    <w:p w:rsidR="00F2531B" w:rsidRPr="000A611C" w:rsidRDefault="00F2531B" w:rsidP="00122B36">
      <w:pPr>
        <w:spacing w:before="100" w:beforeAutospacing="1" w:after="100" w:afterAutospacing="1" w:line="240" w:lineRule="auto"/>
        <w:ind w:firstLine="567"/>
        <w:contextualSpacing/>
        <w:jc w:val="both"/>
        <w:rPr>
          <w:rFonts w:ascii="Times New Roman" w:hAnsi="Times New Roman" w:cs="Times New Roman"/>
        </w:rPr>
      </w:pPr>
    </w:p>
    <w:p w:rsidR="003220B5" w:rsidRDefault="003220B5" w:rsidP="00122B36">
      <w:pPr>
        <w:spacing w:before="100" w:beforeAutospacing="1" w:after="100" w:afterAutospacing="1" w:line="240" w:lineRule="auto"/>
        <w:contextualSpacing/>
        <w:jc w:val="center"/>
        <w:outlineLvl w:val="1"/>
        <w:rPr>
          <w:rFonts w:ascii="Times New Roman" w:hAnsi="Times New Roman" w:cs="Times New Roman"/>
          <w:b/>
          <w:bCs/>
        </w:rPr>
      </w:pPr>
      <w:r w:rsidRPr="000A611C">
        <w:rPr>
          <w:rFonts w:ascii="Times New Roman" w:hAnsi="Times New Roman" w:cs="Times New Roman"/>
          <w:b/>
          <w:bCs/>
        </w:rPr>
        <w:t>III</w:t>
      </w:r>
      <w:r w:rsidR="00F2531B">
        <w:rPr>
          <w:rFonts w:ascii="Times New Roman" w:hAnsi="Times New Roman" w:cs="Times New Roman"/>
          <w:b/>
          <w:bCs/>
        </w:rPr>
        <w:t>.</w:t>
      </w:r>
      <w:r w:rsidRPr="000A611C">
        <w:rPr>
          <w:rFonts w:ascii="Times New Roman" w:hAnsi="Times New Roman" w:cs="Times New Roman"/>
          <w:b/>
          <w:bCs/>
        </w:rPr>
        <w:t xml:space="preserve">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F2531B">
        <w:rPr>
          <w:rFonts w:ascii="Times New Roman" w:hAnsi="Times New Roman" w:cs="Times New Roman"/>
          <w:b/>
          <w:bCs/>
        </w:rPr>
        <w:t>.</w:t>
      </w:r>
    </w:p>
    <w:p w:rsidR="00F2531B" w:rsidRPr="000A611C" w:rsidRDefault="00F2531B" w:rsidP="00122B36">
      <w:pPr>
        <w:spacing w:before="100" w:beforeAutospacing="1" w:after="100" w:afterAutospacing="1" w:line="240" w:lineRule="auto"/>
        <w:contextualSpacing/>
        <w:jc w:val="center"/>
        <w:outlineLvl w:val="1"/>
        <w:rPr>
          <w:rFonts w:ascii="Times New Roman" w:hAnsi="Times New Roman" w:cs="Times New Roman"/>
          <w:b/>
          <w:bCs/>
        </w:rPr>
      </w:pPr>
    </w:p>
    <w:p w:rsidR="003220B5" w:rsidRPr="000A611C" w:rsidRDefault="003220B5" w:rsidP="00122B36">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bCs/>
          <w:u w:val="single"/>
        </w:rPr>
      </w:pPr>
      <w:r w:rsidRPr="000A611C">
        <w:rPr>
          <w:rFonts w:ascii="Times New Roman" w:hAnsi="Times New Roman" w:cs="Times New Roman"/>
          <w:bCs/>
          <w:u w:val="single"/>
        </w:rPr>
        <w:t>3.1.Последовательность административных процедур при предоставлении муниципальной услуги представлена в приложении №2.</w:t>
      </w:r>
    </w:p>
    <w:p w:rsidR="003220B5" w:rsidRPr="000A611C" w:rsidRDefault="003220B5" w:rsidP="00122B36">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rPr>
      </w:pPr>
      <w:r w:rsidRPr="000A611C">
        <w:rPr>
          <w:rFonts w:ascii="Times New Roman" w:hAnsi="Times New Roman" w:cs="Times New Roman"/>
        </w:rPr>
        <w:t>3.1.1.Предоставление муниципальной услуги включает в себя следующие административные процедуры:</w:t>
      </w:r>
    </w:p>
    <w:p w:rsidR="003220B5" w:rsidRPr="000A611C" w:rsidRDefault="003220B5" w:rsidP="00122B36">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прием и регистрация заявления и необходимых документов о предоставлении муниципальной услуги;</w:t>
      </w:r>
    </w:p>
    <w:p w:rsidR="003220B5" w:rsidRPr="000A611C" w:rsidRDefault="003220B5" w:rsidP="00122B36">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проверка представленных документов, формирование и направление межведомственных запросов, принятие решения о предоставлении муниципальной услуги;</w:t>
      </w:r>
    </w:p>
    <w:p w:rsidR="003220B5" w:rsidRPr="000A611C" w:rsidRDefault="003220B5" w:rsidP="00122B36">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организация и проведение публичных слушаний;</w:t>
      </w:r>
    </w:p>
    <w:p w:rsidR="003220B5" w:rsidRPr="000A611C" w:rsidRDefault="003220B5" w:rsidP="00122B36">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принятие решения о предоставлении разрешения на отклонение от предельных параметров разрешенного строительства либо об отказе получения данного разрешения;</w:t>
      </w:r>
    </w:p>
    <w:p w:rsidR="003220B5" w:rsidRPr="000A611C" w:rsidRDefault="003220B5" w:rsidP="00122B36">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rPr>
      </w:pPr>
      <w:r w:rsidRPr="000A611C">
        <w:rPr>
          <w:rFonts w:ascii="Times New Roman" w:hAnsi="Times New Roman" w:cs="Times New Roman"/>
        </w:rPr>
        <w:t>предоставление (направление) результата предоставления муниципальной услуги.</w:t>
      </w:r>
    </w:p>
    <w:p w:rsidR="003220B5" w:rsidRPr="000A611C" w:rsidRDefault="003220B5" w:rsidP="00122B36">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bCs/>
          <w:u w:val="single"/>
        </w:rPr>
      </w:pPr>
      <w:r w:rsidRPr="000A611C">
        <w:rPr>
          <w:rFonts w:ascii="Times New Roman" w:hAnsi="Times New Roman" w:cs="Times New Roman"/>
          <w:bCs/>
          <w:u w:val="single"/>
        </w:rPr>
        <w:t>3.2 Прием и регистрация заявления</w:t>
      </w:r>
    </w:p>
    <w:p w:rsidR="003220B5" w:rsidRPr="000A611C" w:rsidRDefault="003220B5" w:rsidP="00122B36">
      <w:pPr>
        <w:spacing w:before="100" w:beforeAutospacing="1" w:after="100" w:afterAutospacing="1" w:line="240" w:lineRule="auto"/>
        <w:ind w:firstLine="700"/>
        <w:contextualSpacing/>
        <w:jc w:val="both"/>
        <w:rPr>
          <w:rFonts w:ascii="Times New Roman" w:hAnsi="Times New Roman" w:cs="Times New Roman"/>
          <w:spacing w:val="1"/>
        </w:rPr>
      </w:pPr>
      <w:r w:rsidRPr="000A611C">
        <w:rPr>
          <w:rFonts w:ascii="Times New Roman" w:hAnsi="Times New Roman" w:cs="Times New Roman"/>
        </w:rPr>
        <w:t>3.2.1 Основанием для начала административной процедуры является обращение заявителя в</w:t>
      </w:r>
      <w:r w:rsidR="00486523" w:rsidRPr="000A611C">
        <w:rPr>
          <w:rFonts w:ascii="Times New Roman" w:hAnsi="Times New Roman" w:cs="Times New Roman"/>
        </w:rPr>
        <w:t xml:space="preserve"> а</w:t>
      </w:r>
      <w:r w:rsidRPr="000A611C">
        <w:rPr>
          <w:rFonts w:ascii="Times New Roman" w:hAnsi="Times New Roman" w:cs="Times New Roman"/>
        </w:rPr>
        <w:t xml:space="preserve">дминистрацию </w:t>
      </w:r>
      <w:r w:rsidRPr="000A611C">
        <w:rPr>
          <w:rFonts w:ascii="Times New Roman" w:hAnsi="Times New Roman" w:cs="Times New Roman"/>
          <w:spacing w:val="1"/>
        </w:rPr>
        <w:t>с заявлением, которое может быть заполнено по рекомендуемому образцу (Приложение №1).</w:t>
      </w:r>
    </w:p>
    <w:p w:rsidR="003220B5" w:rsidRPr="000A611C" w:rsidRDefault="003220B5" w:rsidP="00122B36">
      <w:pPr>
        <w:spacing w:before="100" w:beforeAutospacing="1" w:after="100" w:afterAutospacing="1" w:line="240" w:lineRule="auto"/>
        <w:ind w:firstLine="700"/>
        <w:contextualSpacing/>
        <w:jc w:val="both"/>
        <w:rPr>
          <w:rFonts w:ascii="Times New Roman" w:hAnsi="Times New Roman" w:cs="Times New Roman"/>
          <w:spacing w:val="1"/>
        </w:rPr>
      </w:pPr>
      <w:r w:rsidRPr="000A611C">
        <w:rPr>
          <w:rFonts w:ascii="Times New Roman" w:hAnsi="Times New Roman" w:cs="Times New Roman"/>
          <w:spacing w:val="1"/>
        </w:rPr>
        <w:t xml:space="preserve">Заявление о предоставлении муниципальной услуги может быть подано заявителем в электронной форме посредством </w:t>
      </w:r>
      <w:r w:rsidRPr="000A611C">
        <w:rPr>
          <w:rFonts w:ascii="Times New Roman" w:hAnsi="Times New Roman" w:cs="Times New Roman"/>
        </w:rPr>
        <w:t xml:space="preserve">Единого портала государственных и муниципальных услуг. </w:t>
      </w:r>
      <w:r w:rsidRPr="000A611C">
        <w:rPr>
          <w:rFonts w:ascii="Times New Roman" w:hAnsi="Times New Roman" w:cs="Times New Roman"/>
        </w:rPr>
        <w:br/>
      </w:r>
      <w:r w:rsidRPr="000A611C">
        <w:rPr>
          <w:rFonts w:ascii="Times New Roman" w:hAnsi="Times New Roman" w:cs="Times New Roman"/>
        </w:rPr>
        <w:tab/>
        <w:t>К заявлению прикрепляются сканированные документы, необходимые для предоставления муниципальной услуги, при этом заявление и документы подписываются электронной подписью заявителя.</w:t>
      </w:r>
    </w:p>
    <w:p w:rsidR="003220B5" w:rsidRPr="000A611C" w:rsidRDefault="003220B5" w:rsidP="00122B36">
      <w:pPr>
        <w:spacing w:before="100" w:beforeAutospacing="1" w:after="100" w:afterAutospacing="1" w:line="240" w:lineRule="auto"/>
        <w:ind w:firstLine="700"/>
        <w:contextualSpacing/>
        <w:jc w:val="both"/>
        <w:rPr>
          <w:rFonts w:ascii="Times New Roman" w:hAnsi="Times New Roman" w:cs="Times New Roman"/>
          <w:spacing w:val="1"/>
        </w:rPr>
      </w:pPr>
      <w:r w:rsidRPr="000A611C">
        <w:rPr>
          <w:rFonts w:ascii="Times New Roman" w:hAnsi="Times New Roman" w:cs="Times New Roman"/>
          <w:spacing w:val="1"/>
        </w:rPr>
        <w:t>3.2.2</w:t>
      </w:r>
      <w:proofErr w:type="gramStart"/>
      <w:r w:rsidRPr="000A611C">
        <w:rPr>
          <w:rFonts w:ascii="Times New Roman" w:hAnsi="Times New Roman" w:cs="Times New Roman"/>
          <w:spacing w:val="1"/>
        </w:rPr>
        <w:t xml:space="preserve"> В</w:t>
      </w:r>
      <w:proofErr w:type="gramEnd"/>
      <w:r w:rsidRPr="000A611C">
        <w:rPr>
          <w:rFonts w:ascii="Times New Roman" w:hAnsi="Times New Roman" w:cs="Times New Roman"/>
          <w:spacing w:val="1"/>
        </w:rPr>
        <w:t xml:space="preserve"> ходе приема документов специалисты </w:t>
      </w:r>
      <w:r w:rsidR="005A3A35">
        <w:rPr>
          <w:rFonts w:ascii="Times New Roman" w:hAnsi="Times New Roman" w:cs="Times New Roman"/>
          <w:spacing w:val="1"/>
        </w:rPr>
        <w:t>Администрации</w:t>
      </w:r>
      <w:r w:rsidRPr="000A611C">
        <w:rPr>
          <w:rFonts w:ascii="Times New Roman" w:hAnsi="Times New Roman" w:cs="Times New Roman"/>
          <w:spacing w:val="1"/>
        </w:rPr>
        <w:t>:</w:t>
      </w:r>
    </w:p>
    <w:p w:rsidR="003220B5" w:rsidRPr="000A611C" w:rsidRDefault="003220B5" w:rsidP="00122B36">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lang w:eastAsia="ru-RU"/>
        </w:rPr>
      </w:pPr>
      <w:r w:rsidRPr="000A611C">
        <w:rPr>
          <w:rFonts w:ascii="Times New Roman" w:eastAsia="Times New Roman" w:hAnsi="Times New Roman"/>
          <w:spacing w:val="1"/>
          <w:lang w:eastAsia="ru-RU"/>
        </w:rPr>
        <w:t xml:space="preserve">обеспечивают регистрацию заявления в системе электронного документооборота и делопроизводства </w:t>
      </w:r>
      <w:r w:rsidR="005A3A35">
        <w:rPr>
          <w:rFonts w:ascii="Times New Roman" w:eastAsia="Times New Roman" w:hAnsi="Times New Roman"/>
          <w:spacing w:val="1"/>
          <w:lang w:eastAsia="ru-RU"/>
        </w:rPr>
        <w:t>Администрации</w:t>
      </w:r>
      <w:r w:rsidRPr="000A611C">
        <w:rPr>
          <w:rFonts w:ascii="Times New Roman" w:eastAsia="Times New Roman" w:hAnsi="Times New Roman"/>
          <w:spacing w:val="1"/>
          <w:lang w:eastAsia="ru-RU"/>
        </w:rPr>
        <w:t xml:space="preserve"> (при технической возможности);</w:t>
      </w:r>
    </w:p>
    <w:p w:rsidR="003220B5" w:rsidRPr="000A611C" w:rsidRDefault="003220B5" w:rsidP="00122B36">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lang w:eastAsia="ru-RU"/>
        </w:rPr>
      </w:pPr>
      <w:r w:rsidRPr="000A611C">
        <w:rPr>
          <w:rFonts w:ascii="Times New Roman" w:eastAsia="Times New Roman" w:hAnsi="Times New Roman"/>
          <w:spacing w:val="1"/>
          <w:lang w:eastAsia="ru-RU"/>
        </w:rPr>
        <w:t xml:space="preserve"> распечатывает заявление на предоставление муниципальной услуги и прикрепленные к нему сканированные документы, поступившие в электронном виде;</w:t>
      </w:r>
    </w:p>
    <w:p w:rsidR="003220B5" w:rsidRPr="000A611C" w:rsidRDefault="003220B5" w:rsidP="00122B36">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lang w:eastAsia="ru-RU"/>
        </w:rPr>
      </w:pPr>
      <w:r w:rsidRPr="000A611C">
        <w:rPr>
          <w:rFonts w:ascii="Times New Roman" w:eastAsia="Times New Roman" w:hAnsi="Times New Roman"/>
          <w:spacing w:val="1"/>
          <w:lang w:eastAsia="ru-RU"/>
        </w:rPr>
        <w:t xml:space="preserve"> проверяют правильность заполнения заявления, в том числе полноту внесенных данных;</w:t>
      </w:r>
    </w:p>
    <w:p w:rsidR="003220B5" w:rsidRPr="000A611C" w:rsidRDefault="003220B5" w:rsidP="00122B36">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lang w:eastAsia="ru-RU"/>
        </w:rPr>
      </w:pPr>
      <w:r w:rsidRPr="000A611C">
        <w:rPr>
          <w:rFonts w:ascii="Times New Roman" w:eastAsia="Times New Roman" w:hAnsi="Times New Roman"/>
          <w:spacing w:val="1"/>
          <w:lang w:eastAsia="ru-RU"/>
        </w:rPr>
        <w:lastRenderedPageBreak/>
        <w:t xml:space="preserve">осуществляют проверку представленных документов на соответствие оригиналам и/или заверенных их копии путем проставления штампа </w:t>
      </w:r>
      <w:r w:rsidR="005A3A35">
        <w:rPr>
          <w:rFonts w:ascii="Times New Roman" w:eastAsia="Times New Roman" w:hAnsi="Times New Roman"/>
          <w:spacing w:val="1"/>
          <w:lang w:eastAsia="ru-RU"/>
        </w:rPr>
        <w:t>Администрации</w:t>
      </w:r>
      <w:r w:rsidRPr="000A611C">
        <w:rPr>
          <w:rFonts w:ascii="Times New Roman" w:eastAsia="Times New Roman" w:hAnsi="Times New Roman"/>
          <w:spacing w:val="1"/>
          <w:lang w:eastAsia="ru-RU"/>
        </w:rPr>
        <w:t xml:space="preserve"> при личном приеме.</w:t>
      </w:r>
    </w:p>
    <w:p w:rsidR="003220B5" w:rsidRPr="000A611C" w:rsidRDefault="003220B5" w:rsidP="00122B36">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rPr>
      </w:pPr>
      <w:r w:rsidRPr="000A611C">
        <w:rPr>
          <w:rFonts w:ascii="Times New Roman" w:hAnsi="Times New Roman" w:cs="Times New Roman"/>
          <w:color w:val="030000"/>
        </w:rPr>
        <w:t>3.2.3 Специалист, ответственный за прием граждан и проведение проверки полноты документов регистрирует заявление о предоставлении разрешений на отклонение от предельных параметров разрешенного строительства в журнале входящей корреспонденции заявление.</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color w:val="030000"/>
        </w:rPr>
        <w:t xml:space="preserve">Срок регистрации запроса – </w:t>
      </w:r>
      <w:r w:rsidRPr="000A611C">
        <w:rPr>
          <w:rFonts w:ascii="Times New Roman" w:hAnsi="Times New Roman" w:cs="Times New Roman"/>
        </w:rPr>
        <w:t>1 (один) рабочий день.</w:t>
      </w:r>
    </w:p>
    <w:p w:rsidR="003220B5" w:rsidRPr="000A611C" w:rsidRDefault="003220B5" w:rsidP="00122B36">
      <w:pPr>
        <w:shd w:val="clear" w:color="auto" w:fill="FFFFFF"/>
        <w:spacing w:before="100" w:beforeAutospacing="1" w:after="100" w:afterAutospacing="1" w:line="240" w:lineRule="auto"/>
        <w:ind w:firstLine="700"/>
        <w:contextualSpacing/>
        <w:jc w:val="both"/>
        <w:rPr>
          <w:rFonts w:ascii="Times New Roman" w:hAnsi="Times New Roman" w:cs="Times New Roman"/>
          <w:u w:val="single"/>
        </w:rPr>
      </w:pPr>
      <w:r w:rsidRPr="000A611C">
        <w:rPr>
          <w:rFonts w:ascii="Times New Roman" w:hAnsi="Times New Roman" w:cs="Times New Roman"/>
          <w:u w:val="single"/>
        </w:rPr>
        <w:t>3.3 Проверка представленных документов, формирование и направление</w:t>
      </w:r>
      <w:r w:rsidR="00486523" w:rsidRPr="000A611C">
        <w:rPr>
          <w:rFonts w:ascii="Times New Roman" w:hAnsi="Times New Roman" w:cs="Times New Roman"/>
          <w:u w:val="single"/>
        </w:rPr>
        <w:t xml:space="preserve"> </w:t>
      </w:r>
      <w:r w:rsidRPr="000A611C">
        <w:rPr>
          <w:rFonts w:ascii="Times New Roman" w:hAnsi="Times New Roman" w:cs="Times New Roman"/>
          <w:u w:val="single"/>
        </w:rPr>
        <w:t>межведомственных запросов, принятие решения о предоставлении муниципальной услуги.</w:t>
      </w:r>
    </w:p>
    <w:p w:rsidR="003220B5" w:rsidRPr="000A611C" w:rsidRDefault="003220B5" w:rsidP="00122B36">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30000"/>
        </w:rPr>
      </w:pPr>
      <w:r w:rsidRPr="000A611C">
        <w:rPr>
          <w:rFonts w:ascii="Times New Roman" w:hAnsi="Times New Roman" w:cs="Times New Roman"/>
          <w:color w:val="030000"/>
        </w:rPr>
        <w:t>3.3.1 Ответственный сотрудник Отдела формирует и направляет в рамках межведомственного информационного взаимодействия запросы в соответствующие органы (организации) о предоставлении информации.</w:t>
      </w:r>
    </w:p>
    <w:p w:rsidR="003220B5" w:rsidRPr="000A611C" w:rsidRDefault="003220B5" w:rsidP="00122B36">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Также допускается направление запросов в бумажном виде (по факсу, либо посредством курьера).</w:t>
      </w:r>
    </w:p>
    <w:p w:rsidR="003220B5" w:rsidRPr="000A611C" w:rsidRDefault="003220B5" w:rsidP="00122B36">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rPr>
      </w:pPr>
      <w:r w:rsidRPr="000A611C">
        <w:rPr>
          <w:rFonts w:ascii="Times New Roman" w:hAnsi="Times New Roman" w:cs="Times New Roman"/>
        </w:rPr>
        <w:t>3.3.2</w:t>
      </w:r>
      <w:proofErr w:type="gramStart"/>
      <w:r w:rsidRPr="000A611C">
        <w:rPr>
          <w:rFonts w:ascii="Times New Roman" w:hAnsi="Times New Roman" w:cs="Times New Roman"/>
          <w:color w:val="030000"/>
        </w:rPr>
        <w:t>Е</w:t>
      </w:r>
      <w:proofErr w:type="gramEnd"/>
      <w:r w:rsidRPr="000A611C">
        <w:rPr>
          <w:rFonts w:ascii="Times New Roman" w:hAnsi="Times New Roman" w:cs="Times New Roman"/>
          <w:color w:val="030000"/>
        </w:rPr>
        <w:t xml:space="preserve">сли ответственным сотрудником  выявлены основания, изложенные в </w:t>
      </w:r>
      <w:r w:rsidRPr="000A611C">
        <w:rPr>
          <w:rFonts w:ascii="Times New Roman" w:hAnsi="Times New Roman" w:cs="Times New Roman"/>
          <w:color w:val="030000"/>
        </w:rPr>
        <w:br/>
        <w:t xml:space="preserve">п.2.11 настоящего Административного регламента, отказ в предоставлении муниципальной услуги направляется в течении </w:t>
      </w:r>
      <w:r w:rsidRPr="000A611C">
        <w:rPr>
          <w:rFonts w:ascii="Times New Roman" w:hAnsi="Times New Roman" w:cs="Times New Roman"/>
          <w:b/>
          <w:color w:val="FF0000"/>
        </w:rPr>
        <w:t xml:space="preserve"> </w:t>
      </w:r>
      <w:r w:rsidR="00486523" w:rsidRPr="000A611C">
        <w:rPr>
          <w:rFonts w:ascii="Times New Roman" w:hAnsi="Times New Roman" w:cs="Times New Roman"/>
          <w:b/>
          <w:color w:val="FF0000"/>
        </w:rPr>
        <w:t xml:space="preserve"> </w:t>
      </w:r>
      <w:r w:rsidRPr="000A611C">
        <w:rPr>
          <w:rFonts w:ascii="Times New Roman" w:hAnsi="Times New Roman" w:cs="Times New Roman"/>
          <w:b/>
        </w:rPr>
        <w:t>(</w:t>
      </w:r>
      <w:r w:rsidR="00486523" w:rsidRPr="000A611C">
        <w:rPr>
          <w:rFonts w:ascii="Times New Roman" w:hAnsi="Times New Roman" w:cs="Times New Roman"/>
          <w:b/>
        </w:rPr>
        <w:t>14</w:t>
      </w:r>
      <w:r w:rsidRPr="000A611C">
        <w:rPr>
          <w:rFonts w:ascii="Times New Roman" w:hAnsi="Times New Roman" w:cs="Times New Roman"/>
          <w:b/>
        </w:rPr>
        <w:t>)</w:t>
      </w:r>
      <w:r w:rsidR="00486523" w:rsidRPr="000A611C">
        <w:rPr>
          <w:rFonts w:ascii="Times New Roman" w:hAnsi="Times New Roman" w:cs="Times New Roman"/>
          <w:b/>
        </w:rPr>
        <w:t xml:space="preserve"> </w:t>
      </w:r>
      <w:r w:rsidRPr="000A611C">
        <w:rPr>
          <w:rFonts w:ascii="Times New Roman" w:hAnsi="Times New Roman" w:cs="Times New Roman"/>
          <w:color w:val="030000"/>
        </w:rPr>
        <w:t>дней со дня поступления заявления.</w:t>
      </w:r>
    </w:p>
    <w:p w:rsidR="003220B5" w:rsidRPr="000A611C" w:rsidRDefault="003220B5" w:rsidP="00122B36">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u w:val="single"/>
        </w:rPr>
      </w:pPr>
      <w:r w:rsidRPr="000A611C">
        <w:rPr>
          <w:rFonts w:ascii="Times New Roman" w:hAnsi="Times New Roman" w:cs="Times New Roman"/>
          <w:u w:val="single"/>
        </w:rPr>
        <w:t>3.4 Организация и проведение публичных слушаний.</w:t>
      </w:r>
    </w:p>
    <w:p w:rsidR="003220B5" w:rsidRPr="000A611C" w:rsidRDefault="003220B5" w:rsidP="00122B36">
      <w:pPr>
        <w:autoSpaceDE w:val="0"/>
        <w:autoSpaceDN w:val="0"/>
        <w:adjustRightInd w:val="0"/>
        <w:spacing w:before="100" w:beforeAutospacing="1" w:after="100" w:afterAutospacing="1" w:line="240" w:lineRule="auto"/>
        <w:ind w:firstLine="720"/>
        <w:contextualSpacing/>
        <w:jc w:val="both"/>
        <w:rPr>
          <w:rFonts w:ascii="Times New Roman" w:hAnsi="Times New Roman" w:cs="Times New Roman"/>
        </w:rPr>
      </w:pPr>
      <w:r w:rsidRPr="000A611C">
        <w:rPr>
          <w:rFonts w:ascii="Times New Roman" w:hAnsi="Times New Roman" w:cs="Times New Roman"/>
        </w:rPr>
        <w:t xml:space="preserve">3.4.1 Проект решения о предоставлении разрешения на отклонение от предельных параметров разрешенного строительства подлежит рассмотрению на публичных слушаниях, проводимых в порядке, установленном </w:t>
      </w:r>
      <w:hyperlink r:id="rId15" w:history="1">
        <w:r w:rsidRPr="000A611C">
          <w:rPr>
            <w:rFonts w:ascii="Times New Roman" w:hAnsi="Times New Roman" w:cs="Times New Roman"/>
          </w:rPr>
          <w:t>ст. 5.1</w:t>
        </w:r>
      </w:hyperlink>
      <w:r w:rsidRPr="000A611C">
        <w:rPr>
          <w:rFonts w:ascii="Times New Roman" w:hAnsi="Times New Roman" w:cs="Times New Roman"/>
        </w:rPr>
        <w:t xml:space="preserve"> Градостроительного кодекса Российской Федерации, с учетом положений </w:t>
      </w:r>
      <w:hyperlink r:id="rId16" w:history="1">
        <w:r w:rsidRPr="000A611C">
          <w:rPr>
            <w:rFonts w:ascii="Times New Roman" w:hAnsi="Times New Roman" w:cs="Times New Roman"/>
          </w:rPr>
          <w:t>ст. 39</w:t>
        </w:r>
      </w:hyperlink>
      <w:r w:rsidRPr="000A611C">
        <w:rPr>
          <w:rFonts w:ascii="Times New Roman" w:hAnsi="Times New Roman" w:cs="Times New Roman"/>
        </w:rPr>
        <w:t xml:space="preserve"> Российской Федерации, за исключением случая, указанного в </w:t>
      </w:r>
      <w:hyperlink r:id="rId17" w:history="1">
        <w:r w:rsidRPr="000A611C">
          <w:rPr>
            <w:rFonts w:ascii="Times New Roman" w:hAnsi="Times New Roman" w:cs="Times New Roman"/>
          </w:rPr>
          <w:t xml:space="preserve">п.1.2.1 </w:t>
        </w:r>
      </w:hyperlink>
      <w:r w:rsidRPr="000A611C">
        <w:rPr>
          <w:rFonts w:ascii="Times New Roman" w:hAnsi="Times New Roman" w:cs="Times New Roman"/>
        </w:rPr>
        <w:t xml:space="preserve"> настоящего Административного</w:t>
      </w:r>
      <w:r w:rsidR="00486523" w:rsidRPr="000A611C">
        <w:rPr>
          <w:rFonts w:ascii="Times New Roman" w:hAnsi="Times New Roman" w:cs="Times New Roman"/>
        </w:rPr>
        <w:t xml:space="preserve"> </w:t>
      </w:r>
      <w:r w:rsidRPr="000A611C">
        <w:rPr>
          <w:rFonts w:ascii="Times New Roman" w:hAnsi="Times New Roman" w:cs="Times New Roman"/>
        </w:rPr>
        <w:t xml:space="preserve">регламента. </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ab/>
        <w:t xml:space="preserve">Нормативный правовой акт </w:t>
      </w:r>
      <w:r w:rsidR="005A3A35">
        <w:rPr>
          <w:rFonts w:ascii="Times New Roman" w:hAnsi="Times New Roman" w:cs="Times New Roman"/>
        </w:rPr>
        <w:t>Администрации</w:t>
      </w:r>
      <w:r w:rsidRPr="000A611C">
        <w:rPr>
          <w:rFonts w:ascii="Times New Roman" w:hAnsi="Times New Roman" w:cs="Times New Roman"/>
        </w:rPr>
        <w:t xml:space="preserve"> о назначении публичных слушаний подлежит опубликованию в порядке, установленном для официального опубликования нормативных правовых актов </w:t>
      </w:r>
      <w:r w:rsidR="005A3A35">
        <w:rPr>
          <w:rFonts w:ascii="Times New Roman" w:hAnsi="Times New Roman" w:cs="Times New Roman"/>
        </w:rPr>
        <w:t>Администрации</w:t>
      </w:r>
      <w:r w:rsidRPr="000A611C">
        <w:rPr>
          <w:rFonts w:ascii="Times New Roman" w:hAnsi="Times New Roman" w:cs="Times New Roman"/>
        </w:rPr>
        <w:t xml:space="preserve"> и иной официальной информации, и размещается на официальном сайте </w:t>
      </w:r>
      <w:r w:rsidR="005A3A35">
        <w:rPr>
          <w:rFonts w:ascii="Times New Roman" w:hAnsi="Times New Roman" w:cs="Times New Roman"/>
        </w:rPr>
        <w:t>Администрации</w:t>
      </w:r>
      <w:r w:rsidRPr="000A611C">
        <w:rPr>
          <w:rFonts w:ascii="Times New Roman" w:hAnsi="Times New Roman" w:cs="Times New Roman"/>
        </w:rPr>
        <w:t>.</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ab/>
        <w:t xml:space="preserve">3.4.2 Результатом административной процедуры по рассмотрению заявления и назначению публичных слушаний является издание нормативного правового акта </w:t>
      </w:r>
      <w:r w:rsidR="005A3A35">
        <w:rPr>
          <w:rFonts w:ascii="Times New Roman" w:hAnsi="Times New Roman" w:cs="Times New Roman"/>
        </w:rPr>
        <w:t>Администрации</w:t>
      </w:r>
      <w:r w:rsidRPr="000A611C">
        <w:rPr>
          <w:rFonts w:ascii="Times New Roman" w:hAnsi="Times New Roman" w:cs="Times New Roman"/>
        </w:rPr>
        <w:t xml:space="preserve"> о назначении публичных слушаний.</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ab/>
        <w:t>3.4.3</w:t>
      </w:r>
      <w:proofErr w:type="gramStart"/>
      <w:r w:rsidRPr="000A611C">
        <w:rPr>
          <w:rFonts w:ascii="Times New Roman" w:hAnsi="Times New Roman" w:cs="Times New Roman"/>
        </w:rPr>
        <w:t xml:space="preserve"> Н</w:t>
      </w:r>
      <w:proofErr w:type="gramEnd"/>
      <w:r w:rsidRPr="000A611C">
        <w:rPr>
          <w:rFonts w:ascii="Times New Roman" w:hAnsi="Times New Roman" w:cs="Times New Roman"/>
        </w:rPr>
        <w:t>е позднее чем за 7 (семь) дней до дня размещения на официальном сайте или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ab/>
        <w:t>3.4.4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является назначение публичных слушаний.</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rPr>
        <w:tab/>
      </w:r>
      <w:proofErr w:type="gramStart"/>
      <w:r w:rsidRPr="000A611C">
        <w:rPr>
          <w:rFonts w:ascii="Times New Roman" w:hAnsi="Times New Roman" w:cs="Times New Roman"/>
        </w:rPr>
        <w:t>3.4.5</w:t>
      </w:r>
      <w:r w:rsidRPr="000A611C">
        <w:rPr>
          <w:rFonts w:ascii="Times New Roman" w:hAnsi="Times New Roman" w:cs="Times New Roman"/>
          <w:color w:val="030000"/>
        </w:rPr>
        <w:t>Участники публичных слушаний по вопросу предоставлении разрешения </w:t>
      </w:r>
      <w:r w:rsidRPr="000A611C">
        <w:rPr>
          <w:rFonts w:ascii="Times New Roman" w:hAnsi="Times New Roman" w:cs="Times New Roman"/>
        </w:rPr>
        <w:t>на отклонение от предельных параметров разрешенного строительства</w:t>
      </w:r>
      <w:r w:rsidRPr="000A611C">
        <w:rPr>
          <w:rFonts w:ascii="Times New Roman" w:hAnsi="Times New Roman" w:cs="Times New Roman"/>
          <w:color w:val="030000"/>
        </w:rPr>
        <w:t xml:space="preserve"> вправе представить в комиссию свои предложения и замечания, касающиеся указанного вопроса, для включения их в протокол публичных слушаний. </w:t>
      </w:r>
      <w:proofErr w:type="gramEnd"/>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 xml:space="preserve">  3.4.6 Секретарь Комиссии </w:t>
      </w:r>
      <w:proofErr w:type="gramStart"/>
      <w:r w:rsidRPr="000A611C">
        <w:rPr>
          <w:rFonts w:ascii="Times New Roman" w:hAnsi="Times New Roman" w:cs="Times New Roman"/>
          <w:color w:val="030000"/>
        </w:rPr>
        <w:t>осуществляет</w:t>
      </w:r>
      <w:proofErr w:type="gramEnd"/>
      <w:r w:rsidRPr="000A611C">
        <w:rPr>
          <w:rFonts w:ascii="Times New Roman" w:hAnsi="Times New Roman" w:cs="Times New Roman"/>
          <w:color w:val="030000"/>
        </w:rPr>
        <w:t xml:space="preserve">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color w:val="030000"/>
        </w:rPr>
        <w:t>Указанные сообщения направляются не позднее чем через 7рабочихдней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lastRenderedPageBreak/>
        <w:tab/>
        <w:t xml:space="preserve">3.4.7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1 (одного) месяца. </w:t>
      </w:r>
    </w:p>
    <w:p w:rsidR="003220B5" w:rsidRPr="000A611C" w:rsidRDefault="003220B5" w:rsidP="00122B36">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u w:val="single"/>
        </w:rPr>
      </w:pPr>
      <w:r w:rsidRPr="000A611C">
        <w:rPr>
          <w:rFonts w:ascii="Times New Roman" w:hAnsi="Times New Roman" w:cs="Times New Roman"/>
          <w:u w:val="single"/>
        </w:rPr>
        <w:t>3.5 Принятие решения о предоставлении разрешения на отклонение от предельных параметров разрешенного строительства либо об отказе получения данного разрешения.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ab/>
        <w:t xml:space="preserve">3.5.1 Комиссия по результатам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w:t>
      </w:r>
      <w:r w:rsidR="005A3A35">
        <w:rPr>
          <w:rFonts w:ascii="Times New Roman" w:hAnsi="Times New Roman" w:cs="Times New Roman"/>
        </w:rPr>
        <w:t>Администрации</w:t>
      </w:r>
      <w:r w:rsidRPr="000A611C">
        <w:rPr>
          <w:rFonts w:ascii="Times New Roman" w:hAnsi="Times New Roman" w:cs="Times New Roman"/>
        </w:rPr>
        <w:t>.</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 xml:space="preserve">  3.5.2</w:t>
      </w:r>
      <w:proofErr w:type="gramStart"/>
      <w:r w:rsidRPr="000A611C">
        <w:rPr>
          <w:rFonts w:ascii="Times New Roman" w:hAnsi="Times New Roman" w:cs="Times New Roman"/>
        </w:rPr>
        <w:t xml:space="preserve"> Н</w:t>
      </w:r>
      <w:proofErr w:type="gramEnd"/>
      <w:r w:rsidRPr="000A611C">
        <w:rPr>
          <w:rFonts w:ascii="Times New Roman" w:hAnsi="Times New Roman" w:cs="Times New Roman"/>
        </w:rPr>
        <w:t xml:space="preserve">а основании вышеуказанных рекомендаций глава </w:t>
      </w:r>
      <w:r w:rsidR="005A3A35">
        <w:rPr>
          <w:rFonts w:ascii="Times New Roman" w:hAnsi="Times New Roman" w:cs="Times New Roman"/>
        </w:rPr>
        <w:t>Администрации</w:t>
      </w:r>
      <w:r w:rsidRPr="000A611C">
        <w:rPr>
          <w:rFonts w:ascii="Times New Roman" w:hAnsi="Times New Roman" w:cs="Times New Roman"/>
        </w:rPr>
        <w:t xml:space="preserve"> в течении 7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FF0000"/>
        </w:rPr>
      </w:pPr>
      <w:r w:rsidRPr="000A611C">
        <w:rPr>
          <w:rFonts w:ascii="Times New Roman" w:hAnsi="Times New Roman" w:cs="Times New Roman"/>
        </w:rPr>
        <w:t xml:space="preserve">Указанное решение подлежит опубликованию в порядке, установленном для официальной информации муниципальных правовых актов, и размещается на официальном сайте </w:t>
      </w:r>
      <w:r w:rsidR="005A3A35">
        <w:rPr>
          <w:rFonts w:ascii="Times New Roman" w:hAnsi="Times New Roman" w:cs="Times New Roman"/>
        </w:rPr>
        <w:t>Администрации</w:t>
      </w:r>
      <w:r w:rsidRPr="000A611C">
        <w:rPr>
          <w:rFonts w:ascii="Times New Roman" w:hAnsi="Times New Roman" w:cs="Times New Roman"/>
        </w:rPr>
        <w:t xml:space="preserve"> в сети «Интернет».</w:t>
      </w:r>
      <w:r w:rsidRPr="000A611C">
        <w:rPr>
          <w:rFonts w:ascii="Times New Roman" w:hAnsi="Times New Roman" w:cs="Times New Roman"/>
          <w:color w:val="030000"/>
        </w:rPr>
        <w:tab/>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 xml:space="preserve">3.5.3 Расходы, связанные с организацией и проведением публичных слушаний, по проекту решения о предоставлении разрешения </w:t>
      </w:r>
      <w:r w:rsidRPr="000A611C">
        <w:rPr>
          <w:rFonts w:ascii="Times New Roman" w:hAnsi="Times New Roman" w:cs="Times New Roman"/>
        </w:rPr>
        <w:t>на отклонение от предельных параметров разрешенного строительства</w:t>
      </w:r>
      <w:r w:rsidRPr="000A611C">
        <w:rPr>
          <w:rFonts w:ascii="Times New Roman" w:hAnsi="Times New Roman" w:cs="Times New Roman"/>
          <w:color w:val="030000"/>
        </w:rPr>
        <w:t>, несет физическое или юридическое лицо, заинтересованное в предоставлении такого разрешения.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color w:val="030000"/>
        </w:rPr>
        <w:tab/>
        <w:t xml:space="preserve">3.5.4 Сотрудник </w:t>
      </w:r>
      <w:r w:rsidR="00F2531B">
        <w:rPr>
          <w:rFonts w:ascii="Times New Roman" w:hAnsi="Times New Roman" w:cs="Times New Roman"/>
          <w:color w:val="030000"/>
        </w:rPr>
        <w:t xml:space="preserve"> </w:t>
      </w:r>
      <w:r w:rsidR="00486523" w:rsidRPr="000A611C">
        <w:rPr>
          <w:rFonts w:ascii="Times New Roman" w:hAnsi="Times New Roman" w:cs="Times New Roman"/>
          <w:color w:val="030000"/>
        </w:rPr>
        <w:t xml:space="preserve"> </w:t>
      </w:r>
      <w:r w:rsidR="005A3A35">
        <w:rPr>
          <w:rFonts w:ascii="Times New Roman" w:hAnsi="Times New Roman" w:cs="Times New Roman"/>
          <w:color w:val="030000"/>
        </w:rPr>
        <w:t>Администрации</w:t>
      </w:r>
      <w:r w:rsidRPr="000A611C">
        <w:rPr>
          <w:rFonts w:ascii="Times New Roman" w:hAnsi="Times New Roman" w:cs="Times New Roman"/>
          <w:color w:val="030000"/>
        </w:rPr>
        <w:t xml:space="preserve"> </w:t>
      </w:r>
      <w:r w:rsidR="00F2531B">
        <w:rPr>
          <w:rFonts w:ascii="Times New Roman" w:hAnsi="Times New Roman" w:cs="Times New Roman"/>
          <w:color w:val="030000"/>
        </w:rPr>
        <w:t xml:space="preserve"> </w:t>
      </w:r>
      <w:r w:rsidR="00486523" w:rsidRPr="000A611C">
        <w:rPr>
          <w:rFonts w:ascii="Times New Roman" w:hAnsi="Times New Roman" w:cs="Times New Roman"/>
          <w:color w:val="030000"/>
        </w:rPr>
        <w:t xml:space="preserve"> </w:t>
      </w:r>
      <w:r w:rsidRPr="000A611C">
        <w:rPr>
          <w:rFonts w:ascii="Times New Roman" w:hAnsi="Times New Roman" w:cs="Times New Roman"/>
        </w:rPr>
        <w:t xml:space="preserve">на основании рекомендации Комиссии осуществляет подготовку проекта нормативного правового акта </w:t>
      </w:r>
      <w:r w:rsidR="005A3A35">
        <w:rPr>
          <w:rFonts w:ascii="Times New Roman" w:hAnsi="Times New Roman" w:cs="Times New Roman"/>
        </w:rPr>
        <w:t>Администрации</w:t>
      </w:r>
      <w:r w:rsidRPr="000A611C">
        <w:rPr>
          <w:rFonts w:ascii="Times New Roman" w:hAnsi="Times New Roman" w:cs="Times New Roman"/>
        </w:rPr>
        <w:t xml:space="preserve"> о предоставлении на отклонение от предельных параметров разрешенного строительства или об отказе в предоставлении разрешения.</w:t>
      </w:r>
    </w:p>
    <w:p w:rsidR="003220B5" w:rsidRPr="000A611C" w:rsidRDefault="003220B5" w:rsidP="00122B36">
      <w:pPr>
        <w:shd w:val="clear" w:color="auto" w:fill="FFFFFF"/>
        <w:spacing w:before="100" w:beforeAutospacing="1" w:after="100" w:afterAutospacing="1" w:line="240" w:lineRule="auto"/>
        <w:ind w:firstLine="700"/>
        <w:contextualSpacing/>
        <w:jc w:val="both"/>
        <w:rPr>
          <w:rFonts w:ascii="Times New Roman" w:hAnsi="Times New Roman" w:cs="Times New Roman"/>
          <w:u w:val="single"/>
        </w:rPr>
      </w:pPr>
      <w:r w:rsidRPr="000A611C">
        <w:rPr>
          <w:rFonts w:ascii="Times New Roman" w:hAnsi="Times New Roman" w:cs="Times New Roman"/>
          <w:u w:val="single"/>
        </w:rPr>
        <w:t>3.6 Предоставление (направление) результата предоставления муниципальной услуги</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 xml:space="preserve">3.6.1 </w:t>
      </w:r>
      <w:proofErr w:type="gramStart"/>
      <w:r w:rsidRPr="000A611C">
        <w:rPr>
          <w:rFonts w:ascii="Times New Roman" w:hAnsi="Times New Roman" w:cs="Times New Roman"/>
          <w:color w:val="030000"/>
        </w:rPr>
        <w:t>Специалист, уполномоченный за выдачу разрешения регистрирует</w:t>
      </w:r>
      <w:proofErr w:type="gramEnd"/>
      <w:r w:rsidRPr="000A611C">
        <w:rPr>
          <w:rFonts w:ascii="Times New Roman" w:hAnsi="Times New Roman" w:cs="Times New Roman"/>
          <w:color w:val="030000"/>
        </w:rPr>
        <w:t xml:space="preserve"> в журнале регистрации и выдает заявителю нормативный правовой акт о предоставлении разрешений </w:t>
      </w:r>
      <w:r w:rsidRPr="000A611C">
        <w:rPr>
          <w:rFonts w:ascii="Times New Roman" w:hAnsi="Times New Roman" w:cs="Times New Roman"/>
        </w:rPr>
        <w:t>на отклонение от предельных параметров разрешенного строительства</w:t>
      </w:r>
      <w:r w:rsidRPr="000A611C">
        <w:rPr>
          <w:rFonts w:ascii="Times New Roman" w:hAnsi="Times New Roman" w:cs="Times New Roman"/>
          <w:color w:val="030000"/>
        </w:rPr>
        <w:t xml:space="preserve"> либо об отказе в предоставлении такого разрешения.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 xml:space="preserve">3.6.2 Физическое или юридическое лицо вправе оспорить в судебном порядке решение о предоставлении разрешения </w:t>
      </w:r>
      <w:r w:rsidRPr="000A611C">
        <w:rPr>
          <w:rFonts w:ascii="Times New Roman" w:hAnsi="Times New Roman" w:cs="Times New Roman"/>
        </w:rPr>
        <w:t>на отклонение от предельных параметров разрешенного строительства</w:t>
      </w:r>
      <w:r w:rsidRPr="000A611C">
        <w:rPr>
          <w:rFonts w:ascii="Times New Roman" w:hAnsi="Times New Roman" w:cs="Times New Roman"/>
          <w:color w:val="030000"/>
        </w:rPr>
        <w:t xml:space="preserve"> или об отказе в предоставлении такого разрешения.</w:t>
      </w:r>
    </w:p>
    <w:p w:rsidR="003220B5" w:rsidRPr="000A611C" w:rsidRDefault="003220B5" w:rsidP="00122B36">
      <w:pPr>
        <w:shd w:val="clear" w:color="auto" w:fill="FFFFFF"/>
        <w:spacing w:before="100" w:beforeAutospacing="1" w:after="100" w:afterAutospacing="1" w:line="240" w:lineRule="auto"/>
        <w:contextualSpacing/>
        <w:jc w:val="center"/>
        <w:rPr>
          <w:rFonts w:ascii="Times New Roman" w:hAnsi="Times New Roman" w:cs="Times New Roman"/>
          <w:b/>
          <w:bCs/>
          <w:color w:val="030000"/>
        </w:rPr>
      </w:pPr>
      <w:r w:rsidRPr="000A611C">
        <w:rPr>
          <w:rFonts w:ascii="Times New Roman" w:hAnsi="Times New Roman" w:cs="Times New Roman"/>
          <w:b/>
          <w:bCs/>
          <w:color w:val="030000"/>
          <w:lang w:val="en-US"/>
        </w:rPr>
        <w:t>IV</w:t>
      </w:r>
      <w:r w:rsidRPr="000A611C">
        <w:rPr>
          <w:rFonts w:ascii="Times New Roman" w:hAnsi="Times New Roman" w:cs="Times New Roman"/>
          <w:b/>
          <w:bCs/>
          <w:color w:val="030000"/>
        </w:rPr>
        <w:t xml:space="preserve"> Формы контроля за исполнением административного регламента  </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 xml:space="preserve">4.1 Текущий </w:t>
      </w:r>
      <w:proofErr w:type="gramStart"/>
      <w:r w:rsidRPr="000A611C">
        <w:rPr>
          <w:rFonts w:ascii="Times New Roman" w:hAnsi="Times New Roman" w:cs="Times New Roman"/>
          <w:color w:val="030000"/>
        </w:rPr>
        <w:t>контроль за</w:t>
      </w:r>
      <w:proofErr w:type="gramEnd"/>
      <w:r w:rsidRPr="000A611C">
        <w:rPr>
          <w:rFonts w:ascii="Times New Roman" w:hAnsi="Times New Roman" w:cs="Times New Roman"/>
          <w:color w:val="030000"/>
        </w:rPr>
        <w:t xml:space="preserve"> соблюдением и исполнением последовательности действий, определенных административным регламентом предоставления муниципальной услуги, осуществляется Администрацией, иными должностными лицами, ответственными за организацию работы по предоставлению муниципальной услуги.</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 xml:space="preserve">4.2 </w:t>
      </w:r>
      <w:proofErr w:type="gramStart"/>
      <w:r w:rsidRPr="000A611C">
        <w:rPr>
          <w:rFonts w:ascii="Times New Roman" w:hAnsi="Times New Roman" w:cs="Times New Roman"/>
          <w:color w:val="030000"/>
        </w:rPr>
        <w:t>Контроль за</w:t>
      </w:r>
      <w:proofErr w:type="gramEnd"/>
      <w:r w:rsidRPr="000A611C">
        <w:rPr>
          <w:rFonts w:ascii="Times New Roman" w:hAnsi="Times New Roman" w:cs="Times New Roman"/>
          <w:color w:val="03000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4.3</w:t>
      </w:r>
      <w:proofErr w:type="gramStart"/>
      <w:r w:rsidRPr="000A611C">
        <w:rPr>
          <w:rFonts w:ascii="Times New Roman" w:hAnsi="Times New Roman" w:cs="Times New Roman"/>
          <w:color w:val="030000"/>
        </w:rPr>
        <w:t xml:space="preserve"> П</w:t>
      </w:r>
      <w:proofErr w:type="gramEnd"/>
      <w:r w:rsidRPr="000A611C">
        <w:rPr>
          <w:rFonts w:ascii="Times New Roman" w:hAnsi="Times New Roman" w:cs="Times New Roman"/>
          <w:color w:val="030000"/>
        </w:rPr>
        <w:t>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r>
      <w:r w:rsidRPr="000A611C">
        <w:rPr>
          <w:rFonts w:ascii="Times New Roman" w:hAnsi="Times New Roman" w:cs="Times New Roman"/>
        </w:rPr>
        <w:t>4.4 Проведение проверок может носить плановый характер и внеплановый характер (по конкретному обращению заявителя).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 xml:space="preserve">4.5 </w:t>
      </w:r>
      <w:r w:rsidRPr="000A611C">
        <w:rPr>
          <w:rFonts w:ascii="Times New Roman" w:hAnsi="Times New Roman" w:cs="Times New Roman"/>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Персональная ответственность лиц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3220B5" w:rsidRPr="000A611C" w:rsidRDefault="003220B5" w:rsidP="00122B36">
      <w:pPr>
        <w:spacing w:before="100" w:beforeAutospacing="1" w:after="100" w:afterAutospacing="1" w:line="240" w:lineRule="auto"/>
        <w:ind w:firstLine="567"/>
        <w:contextualSpacing/>
        <w:jc w:val="both"/>
        <w:rPr>
          <w:rFonts w:ascii="Times New Roman" w:hAnsi="Times New Roman" w:cs="Times New Roman"/>
        </w:rPr>
      </w:pPr>
      <w:r w:rsidRPr="000A611C">
        <w:rPr>
          <w:rFonts w:ascii="Times New Roman" w:hAnsi="Times New Roman" w:cs="Times New Roman"/>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220B5" w:rsidRDefault="003220B5" w:rsidP="00122B36">
      <w:pPr>
        <w:spacing w:before="100" w:beforeAutospacing="1" w:after="100" w:afterAutospacing="1" w:line="240" w:lineRule="auto"/>
        <w:ind w:firstLine="700"/>
        <w:contextualSpacing/>
        <w:jc w:val="both"/>
        <w:rPr>
          <w:rFonts w:ascii="Times New Roman" w:hAnsi="Times New Roman" w:cs="Times New Roman"/>
        </w:rPr>
      </w:pPr>
      <w:r w:rsidRPr="000A611C">
        <w:rPr>
          <w:rFonts w:ascii="Times New Roman" w:hAnsi="Times New Roman" w:cs="Times New Roman"/>
        </w:rPr>
        <w:t xml:space="preserve">4.6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w:t>
      </w:r>
      <w:r w:rsidRPr="000A611C">
        <w:rPr>
          <w:rFonts w:ascii="Times New Roman" w:hAnsi="Times New Roman" w:cs="Times New Roman"/>
        </w:rPr>
        <w:lastRenderedPageBreak/>
        <w:t>их обработке в соответствии с требованиями Федерального закона от 27.07.2006 № 152-ФЗ «О персональных данных».</w:t>
      </w:r>
    </w:p>
    <w:p w:rsidR="00F2531B" w:rsidRPr="000A611C" w:rsidRDefault="00F2531B" w:rsidP="00122B36">
      <w:pPr>
        <w:spacing w:before="100" w:beforeAutospacing="1" w:after="100" w:afterAutospacing="1" w:line="240" w:lineRule="auto"/>
        <w:ind w:firstLine="700"/>
        <w:contextualSpacing/>
        <w:jc w:val="both"/>
        <w:rPr>
          <w:rFonts w:ascii="Times New Roman" w:hAnsi="Times New Roman" w:cs="Times New Roman"/>
        </w:rPr>
      </w:pPr>
    </w:p>
    <w:p w:rsidR="003220B5" w:rsidRDefault="003220B5" w:rsidP="00122B36">
      <w:pPr>
        <w:shd w:val="clear" w:color="auto" w:fill="FFFFFF"/>
        <w:spacing w:before="100" w:beforeAutospacing="1" w:after="100" w:afterAutospacing="1" w:line="240" w:lineRule="auto"/>
        <w:contextualSpacing/>
        <w:jc w:val="center"/>
        <w:rPr>
          <w:rFonts w:ascii="Times New Roman" w:hAnsi="Times New Roman" w:cs="Times New Roman"/>
          <w:b/>
          <w:bCs/>
          <w:color w:val="030000"/>
        </w:rPr>
      </w:pPr>
      <w:proofErr w:type="gramStart"/>
      <w:r w:rsidRPr="000A611C">
        <w:rPr>
          <w:rFonts w:ascii="Times New Roman" w:hAnsi="Times New Roman" w:cs="Times New Roman"/>
          <w:b/>
          <w:bCs/>
          <w:color w:val="030000"/>
          <w:lang w:val="en-US"/>
        </w:rPr>
        <w:t>V</w:t>
      </w:r>
      <w:r w:rsidR="00F2531B">
        <w:rPr>
          <w:rFonts w:ascii="Times New Roman" w:hAnsi="Times New Roman" w:cs="Times New Roman"/>
          <w:b/>
          <w:bCs/>
          <w:color w:val="030000"/>
        </w:rPr>
        <w:t>.</w:t>
      </w:r>
      <w:r w:rsidR="00486523" w:rsidRPr="000A611C">
        <w:rPr>
          <w:rFonts w:ascii="Times New Roman" w:hAnsi="Times New Roman" w:cs="Times New Roman"/>
          <w:b/>
          <w:bCs/>
          <w:color w:val="030000"/>
        </w:rPr>
        <w:t xml:space="preserve">  Д</w:t>
      </w:r>
      <w:r w:rsidRPr="000A611C">
        <w:rPr>
          <w:rFonts w:ascii="Times New Roman" w:hAnsi="Times New Roman" w:cs="Times New Roman"/>
          <w:b/>
          <w:bCs/>
          <w:color w:val="030000"/>
        </w:rPr>
        <w:t>осудебный</w:t>
      </w:r>
      <w:proofErr w:type="gramEnd"/>
      <w:r w:rsidRPr="000A611C">
        <w:rPr>
          <w:rFonts w:ascii="Times New Roman" w:hAnsi="Times New Roman" w:cs="Times New Roman"/>
          <w:b/>
          <w:bCs/>
          <w:color w:val="030000"/>
        </w:rPr>
        <w:t xml:space="preserve">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00486523" w:rsidRPr="000A611C">
        <w:rPr>
          <w:rFonts w:ascii="Times New Roman" w:hAnsi="Times New Roman" w:cs="Times New Roman"/>
          <w:b/>
          <w:bCs/>
          <w:color w:val="030000"/>
        </w:rPr>
        <w:t xml:space="preserve"> </w:t>
      </w:r>
      <w:r w:rsidRPr="000A611C">
        <w:rPr>
          <w:rFonts w:ascii="Times New Roman" w:hAnsi="Times New Roman" w:cs="Times New Roman"/>
          <w:b/>
          <w:bCs/>
          <w:color w:val="030000"/>
        </w:rPr>
        <w:t>муниципальных служащих, работников.</w:t>
      </w:r>
    </w:p>
    <w:p w:rsidR="00F2531B" w:rsidRPr="000A611C" w:rsidRDefault="00F2531B" w:rsidP="00122B36">
      <w:pPr>
        <w:shd w:val="clear" w:color="auto" w:fill="FFFFFF"/>
        <w:spacing w:before="100" w:beforeAutospacing="1" w:after="100" w:afterAutospacing="1" w:line="240" w:lineRule="auto"/>
        <w:contextualSpacing/>
        <w:jc w:val="center"/>
        <w:rPr>
          <w:rFonts w:ascii="Times New Roman" w:hAnsi="Times New Roman" w:cs="Times New Roman"/>
          <w:b/>
          <w:bCs/>
          <w:color w:val="030000"/>
        </w:rPr>
      </w:pP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 xml:space="preserve">5.1 Заявитель вправе обжаловать действие (бездействие) сотрудников </w:t>
      </w:r>
      <w:r w:rsidR="005A3A35">
        <w:rPr>
          <w:rFonts w:ascii="Times New Roman" w:hAnsi="Times New Roman" w:cs="Times New Roman"/>
          <w:color w:val="030000"/>
        </w:rPr>
        <w:t>Администрации</w:t>
      </w:r>
      <w:r w:rsidRPr="000A611C">
        <w:rPr>
          <w:rFonts w:ascii="Times New Roman" w:hAnsi="Times New Roman" w:cs="Times New Roman"/>
        </w:rPr>
        <w:t xml:space="preserve">, а также должностных лиц, сотрудников Отдела, принимающих участие, в предоставлении муниципальной услуги в досудебном (внесудебном) порядке, в том числе в следующих случаях: </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нарушение срока регистрации запроса заявителя о предоставлении муниципальной услуги;</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нарушение срока предоставления муниципальной услуги;</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отказ в приеме документов, предоставление которых предусмотрено административным регламентом;</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отказ в предоставлении муниципальной услуги, если основания отказа не предусмотрены административным регламентом;</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затребование с заявителя при предоставлении муниципальной услуги платы, не предусмотренной административным регламентом;</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proofErr w:type="gramStart"/>
      <w:r w:rsidRPr="000A611C">
        <w:rPr>
          <w:rFonts w:ascii="Times New Roman" w:eastAsia="Times New Roman" w:hAnsi="Times New Roman"/>
          <w:color w:val="030000"/>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нарушение срока или порядка выдачи документов по результатам предоставления муниципальной услуги;</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приостановление предоставления муниципальной услуги, если основания приостановления не предусмотрены законами или муниципальными правовыми актами;</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r w:rsidRPr="000A611C">
        <w:rPr>
          <w:rFonts w:ascii="Times New Roman" w:eastAsia="Times New Roman" w:hAnsi="Times New Roman"/>
          <w:color w:val="03000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5.2 Заявители имеют право обратиться с жалобой лично, в письменной форме или направить (жалобу):</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1.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r>
      <w:proofErr w:type="gramStart"/>
      <w:r w:rsidRPr="000A611C">
        <w:rPr>
          <w:rFonts w:ascii="Times New Roman" w:hAnsi="Times New Roman" w:cs="Times New Roman"/>
          <w:color w:val="030000"/>
        </w:rPr>
        <w:t xml:space="preserve">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w:t>
      </w:r>
      <w:r w:rsidRPr="000A611C">
        <w:rPr>
          <w:rFonts w:ascii="Times New Roman" w:hAnsi="Times New Roman" w:cs="Times New Roman"/>
          <w:color w:val="030000"/>
          <w:u w:val="single"/>
        </w:rPr>
        <w:t>течение пятнадцати рабочих дней</w:t>
      </w:r>
      <w:r w:rsidRPr="000A611C">
        <w:rPr>
          <w:rFonts w:ascii="Times New Roman" w:hAnsi="Times New Roman" w:cs="Times New Roman"/>
          <w:color w:val="030000"/>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A611C">
        <w:rPr>
          <w:rFonts w:ascii="Times New Roman" w:hAnsi="Times New Roman" w:cs="Times New Roman"/>
          <w:color w:val="030000"/>
        </w:rP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lastRenderedPageBreak/>
        <w:tab/>
        <w:t>5.4</w:t>
      </w:r>
      <w:proofErr w:type="gramStart"/>
      <w:r w:rsidRPr="000A611C">
        <w:rPr>
          <w:rFonts w:ascii="Times New Roman" w:hAnsi="Times New Roman" w:cs="Times New Roman"/>
          <w:color w:val="030000"/>
        </w:rPr>
        <w:t xml:space="preserve"> Н</w:t>
      </w:r>
      <w:proofErr w:type="gramEnd"/>
      <w:r w:rsidRPr="000A611C">
        <w:rPr>
          <w:rFonts w:ascii="Times New Roman" w:hAnsi="Times New Roman" w:cs="Times New Roman"/>
          <w:color w:val="030000"/>
        </w:rPr>
        <w:t>е позднее дня, следующего за днем принятия решения, указанного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ab/>
        <w:t>5.5 Жалоба заявителя на предоставление услуги в письменной форме должна содержать следующую информацию:</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lang w:eastAsia="ru-RU"/>
        </w:rPr>
      </w:pPr>
      <w:proofErr w:type="gramStart"/>
      <w:r w:rsidRPr="000A611C">
        <w:rPr>
          <w:rFonts w:ascii="Times New Roman" w:eastAsia="Times New Roman" w:hAnsi="Times New Roman"/>
          <w:color w:val="030000"/>
          <w:lang w:eastAsia="ru-RU"/>
        </w:rPr>
        <w:t>наименование органа, предоставляющего муниципальную услугу, должностного лица органа, предоставляющего услугу, решение, действие (бездействие) которого обжалуются, суть обжалуемого действия (бездействия);;</w:t>
      </w:r>
      <w:proofErr w:type="gramEnd"/>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lang w:eastAsia="ru-RU"/>
        </w:rPr>
      </w:pPr>
      <w:proofErr w:type="gramStart"/>
      <w:r w:rsidRPr="000A611C">
        <w:rPr>
          <w:rFonts w:ascii="Times New Roman" w:eastAsia="Times New Roman" w:hAnsi="Times New Roman"/>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lang w:eastAsia="ru-RU"/>
        </w:rPr>
      </w:pPr>
      <w:r w:rsidRPr="000A611C">
        <w:rPr>
          <w:rFonts w:ascii="Times New Roman" w:eastAsia="Times New Roman" w:hAnsi="Times New Roman"/>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rsidR="003220B5" w:rsidRPr="000A611C" w:rsidRDefault="003220B5" w:rsidP="00122B36">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lang w:eastAsia="ru-RU"/>
        </w:rPr>
      </w:pPr>
      <w:r w:rsidRPr="000A611C">
        <w:rPr>
          <w:rFonts w:ascii="Times New Roman" w:eastAsia="Times New Roman" w:hAnsi="Times New Roman"/>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rsidR="003220B5" w:rsidRPr="000A611C" w:rsidRDefault="003220B5" w:rsidP="00122B36">
      <w:pPr>
        <w:shd w:val="clear" w:color="auto" w:fill="FFFFFF"/>
        <w:spacing w:before="100" w:beforeAutospacing="1" w:after="100" w:afterAutospacing="1" w:line="240" w:lineRule="auto"/>
        <w:contextualSpacing/>
        <w:jc w:val="both"/>
        <w:rPr>
          <w:rFonts w:ascii="Times New Roman" w:hAnsi="Times New Roman" w:cs="Times New Roman"/>
          <w:color w:val="030000"/>
        </w:rPr>
      </w:pPr>
      <w:r w:rsidRPr="000A611C">
        <w:rPr>
          <w:rFonts w:ascii="Times New Roman" w:hAnsi="Times New Roman" w:cs="Times New Roman"/>
          <w:color w:val="030000"/>
        </w:rPr>
        <w:tab/>
        <w:t>5.6</w:t>
      </w:r>
      <w:proofErr w:type="gramStart"/>
      <w:r w:rsidRPr="000A611C">
        <w:rPr>
          <w:rFonts w:ascii="Times New Roman" w:hAnsi="Times New Roman" w:cs="Times New Roman"/>
          <w:color w:val="030000"/>
        </w:rPr>
        <w:t xml:space="preserve"> К</w:t>
      </w:r>
      <w:proofErr w:type="gramEnd"/>
      <w:r w:rsidRPr="000A611C">
        <w:rPr>
          <w:rFonts w:ascii="Times New Roman" w:hAnsi="Times New Roman" w:cs="Times New Roman"/>
          <w:color w:val="030000"/>
        </w:rPr>
        <w:t xml:space="preserve">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220B5" w:rsidRPr="000A611C" w:rsidRDefault="003220B5" w:rsidP="00122B36">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rPr>
      </w:pPr>
      <w:r w:rsidRPr="000A611C">
        <w:rPr>
          <w:rFonts w:ascii="Times New Roman" w:hAnsi="Times New Roman" w:cs="Times New Roman"/>
          <w:color w:val="030000"/>
        </w:rPr>
        <w:t>5.7</w:t>
      </w:r>
      <w:proofErr w:type="gramStart"/>
      <w:r w:rsidRPr="000A611C">
        <w:rPr>
          <w:rFonts w:ascii="Times New Roman" w:hAnsi="Times New Roman" w:cs="Times New Roman"/>
          <w:color w:val="030000"/>
        </w:rPr>
        <w:t xml:space="preserve"> Е</w:t>
      </w:r>
      <w:proofErr w:type="gramEnd"/>
      <w:r w:rsidRPr="000A611C">
        <w:rPr>
          <w:rFonts w:ascii="Times New Roman" w:hAnsi="Times New Roman" w:cs="Times New Roman"/>
          <w:color w:val="030000"/>
        </w:rPr>
        <w:t>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3220B5" w:rsidRPr="000A611C" w:rsidRDefault="003220B5" w:rsidP="00122B36">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rPr>
      </w:pPr>
      <w:proofErr w:type="gramStart"/>
      <w:r w:rsidRPr="000A611C">
        <w:rPr>
          <w:rFonts w:ascii="Times New Roman" w:hAnsi="Times New Roman" w:cs="Times New Roman"/>
          <w:color w:val="030000"/>
        </w:rPr>
        <w:t>5.8 Жалоба, поступившая в орган,</w:t>
      </w:r>
      <w:r w:rsidR="00F2531B">
        <w:rPr>
          <w:rFonts w:ascii="Times New Roman" w:hAnsi="Times New Roman" w:cs="Times New Roman"/>
          <w:color w:val="030000"/>
        </w:rPr>
        <w:t xml:space="preserve"> </w:t>
      </w:r>
      <w:r w:rsidRPr="000A611C">
        <w:rPr>
          <w:rFonts w:ascii="Times New Roman" w:hAnsi="Times New Roman" w:cs="Times New Roman"/>
          <w:color w:val="030000"/>
        </w:rPr>
        <w:t>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A611C">
        <w:rPr>
          <w:rFonts w:ascii="Times New Roman" w:hAnsi="Times New Roman" w:cs="Times New Roman"/>
          <w:color w:val="030000"/>
        </w:rPr>
        <w:t xml:space="preserve"> таких исправлений - в течение пяти рабочих дней со дня ее регистрации.</w:t>
      </w:r>
    </w:p>
    <w:p w:rsidR="003220B5" w:rsidRPr="000A611C" w:rsidRDefault="003220B5" w:rsidP="00122B36">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rPr>
      </w:pPr>
      <w:r w:rsidRPr="000A611C">
        <w:rPr>
          <w:rFonts w:ascii="Times New Roman" w:hAnsi="Times New Roman" w:cs="Times New Roman"/>
          <w:color w:val="030000"/>
        </w:rPr>
        <w:t>5.9. По результатам рассмотрения жалобы принимается одно из следующих решений:</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proofErr w:type="gramStart"/>
      <w:r w:rsidRPr="000A611C">
        <w:rPr>
          <w:rFonts w:ascii="Times New Roman" w:hAnsi="Times New Roman" w:cs="Times New Roman"/>
          <w:color w:val="03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2) в удовлетворении жалобы отказывается.</w:t>
      </w:r>
      <w:bookmarkStart w:id="6" w:name="Par0"/>
      <w:bookmarkEnd w:id="6"/>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5.10</w:t>
      </w:r>
      <w:proofErr w:type="gramStart"/>
      <w:r w:rsidRPr="000A611C">
        <w:rPr>
          <w:rFonts w:ascii="Times New Roman" w:hAnsi="Times New Roman" w:cs="Times New Roman"/>
          <w:color w:val="030000"/>
        </w:rPr>
        <w:t xml:space="preserve"> Н</w:t>
      </w:r>
      <w:proofErr w:type="gramEnd"/>
      <w:r w:rsidRPr="000A611C">
        <w:rPr>
          <w:rFonts w:ascii="Times New Roman" w:hAnsi="Times New Roman" w:cs="Times New Roman"/>
          <w:color w:val="030000"/>
        </w:rPr>
        <w:t>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5.10.1</w:t>
      </w:r>
      <w:proofErr w:type="gramStart"/>
      <w:r w:rsidRPr="000A611C">
        <w:rPr>
          <w:rFonts w:ascii="Times New Roman" w:hAnsi="Times New Roman" w:cs="Times New Roman"/>
          <w:color w:val="030000"/>
        </w:rPr>
        <w:t xml:space="preserve"> В</w:t>
      </w:r>
      <w:proofErr w:type="gramEnd"/>
      <w:r w:rsidRPr="000A611C">
        <w:rPr>
          <w:rFonts w:ascii="Times New Roman" w:hAnsi="Times New Roman" w:cs="Times New Roman"/>
          <w:color w:val="030000"/>
        </w:rPr>
        <w:t xml:space="preserve"> случае признания жалобы подлежащей удовлетворению в ответе заявителю, указанном в </w:t>
      </w:r>
      <w:hyperlink w:anchor="Par0" w:history="1">
        <w:r w:rsidRPr="000A611C">
          <w:rPr>
            <w:rFonts w:ascii="Times New Roman" w:hAnsi="Times New Roman" w:cs="Times New Roman"/>
            <w:color w:val="030000"/>
          </w:rPr>
          <w:t xml:space="preserve">части </w:t>
        </w:r>
      </w:hyperlink>
      <w:r w:rsidRPr="000A611C">
        <w:rPr>
          <w:rFonts w:ascii="Times New Roman" w:hAnsi="Times New Roman" w:cs="Times New Roman"/>
          <w:color w:val="030000"/>
        </w:rPr>
        <w:t>5.10Административного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5.10.2</w:t>
      </w:r>
      <w:proofErr w:type="gramStart"/>
      <w:r w:rsidRPr="000A611C">
        <w:rPr>
          <w:rFonts w:ascii="Times New Roman" w:hAnsi="Times New Roman" w:cs="Times New Roman"/>
          <w:color w:val="030000"/>
        </w:rPr>
        <w:t xml:space="preserve"> В</w:t>
      </w:r>
      <w:proofErr w:type="gramEnd"/>
      <w:r w:rsidRPr="000A611C">
        <w:rPr>
          <w:rFonts w:ascii="Times New Roman" w:hAnsi="Times New Roman" w:cs="Times New Roman"/>
          <w:color w:val="030000"/>
        </w:rPr>
        <w:t xml:space="preserve"> случае признания жалобы не подлежащей удовлетворению в ответе заявителю, указанном в </w:t>
      </w:r>
      <w:hyperlink w:anchor="Par0" w:history="1">
        <w:r w:rsidRPr="000A611C">
          <w:rPr>
            <w:rFonts w:ascii="Times New Roman" w:hAnsi="Times New Roman" w:cs="Times New Roman"/>
            <w:color w:val="030000"/>
          </w:rPr>
          <w:t>части 5.10</w:t>
        </w:r>
      </w:hyperlink>
      <w:r w:rsidRPr="000A611C">
        <w:rPr>
          <w:rFonts w:ascii="Times New Roman" w:hAnsi="Times New Roman" w:cs="Times New Roman"/>
          <w:color w:val="030000"/>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lastRenderedPageBreak/>
        <w:t>5.11 Заявитель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5.12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proofErr w:type="gramStart"/>
      <w:r w:rsidRPr="000A611C">
        <w:rPr>
          <w:rFonts w:ascii="Times New Roman" w:hAnsi="Times New Roman" w:cs="Times New Roman"/>
          <w:color w:val="030000"/>
        </w:rPr>
        <w:t>5.13 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roofErr w:type="gramEnd"/>
    </w:p>
    <w:p w:rsidR="003220B5"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p>
    <w:p w:rsidR="000A611C" w:rsidRDefault="000A611C"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p>
    <w:p w:rsidR="000A611C" w:rsidRPr="000A611C" w:rsidRDefault="000A611C"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p>
    <w:p w:rsidR="00F2531B" w:rsidRDefault="00F2531B">
      <w:pPr>
        <w:rPr>
          <w:rFonts w:ascii="Times New Roman" w:hAnsi="Times New Roman" w:cs="Times New Roman"/>
        </w:rPr>
      </w:pPr>
      <w:r>
        <w:rPr>
          <w:rFonts w:ascii="Times New Roman" w:hAnsi="Times New Roman" w:cs="Times New Roman"/>
        </w:rPr>
        <w:br w:type="page"/>
      </w:r>
    </w:p>
    <w:p w:rsidR="003220B5" w:rsidRPr="000A611C" w:rsidRDefault="003220B5" w:rsidP="00122B36">
      <w:pPr>
        <w:spacing w:before="100" w:beforeAutospacing="1" w:after="100" w:afterAutospacing="1" w:line="240" w:lineRule="auto"/>
        <w:ind w:left="5040"/>
        <w:contextualSpacing/>
        <w:jc w:val="both"/>
        <w:rPr>
          <w:rFonts w:ascii="Times New Roman" w:hAnsi="Times New Roman" w:cs="Times New Roman"/>
        </w:rPr>
      </w:pPr>
      <w:r w:rsidRPr="000A611C">
        <w:rPr>
          <w:rFonts w:ascii="Times New Roman" w:hAnsi="Times New Roman" w:cs="Times New Roman"/>
        </w:rPr>
        <w:lastRenderedPageBreak/>
        <w:t>Приложение №1 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w:t>
      </w:r>
      <w:r w:rsidR="006F0645" w:rsidRPr="000A611C">
        <w:rPr>
          <w:rFonts w:ascii="Times New Roman" w:hAnsi="Times New Roman" w:cs="Times New Roman"/>
        </w:rPr>
        <w:t xml:space="preserve"> на территории </w:t>
      </w:r>
      <w:r w:rsidR="00F2531B">
        <w:rPr>
          <w:rFonts w:ascii="Times New Roman" w:hAnsi="Times New Roman" w:cs="Times New Roman"/>
        </w:rPr>
        <w:t xml:space="preserve"> </w:t>
      </w:r>
      <w:proofErr w:type="spellStart"/>
      <w:r w:rsidR="00F2531B">
        <w:rPr>
          <w:rFonts w:ascii="Times New Roman" w:hAnsi="Times New Roman" w:cs="Times New Roman"/>
        </w:rPr>
        <w:t>Ивотского</w:t>
      </w:r>
      <w:proofErr w:type="spellEnd"/>
      <w:r w:rsidR="00F2531B">
        <w:rPr>
          <w:rFonts w:ascii="Times New Roman" w:hAnsi="Times New Roman" w:cs="Times New Roman"/>
        </w:rPr>
        <w:t xml:space="preserve"> городского поселения</w:t>
      </w:r>
      <w:r w:rsidRPr="000A611C">
        <w:rPr>
          <w:rFonts w:ascii="Times New Roman" w:hAnsi="Times New Roman" w:cs="Times New Roman"/>
        </w:rPr>
        <w:t xml:space="preserve"> </w:t>
      </w:r>
    </w:p>
    <w:p w:rsidR="003220B5" w:rsidRPr="000A611C" w:rsidRDefault="003220B5" w:rsidP="00122B36">
      <w:pPr>
        <w:spacing w:before="100" w:beforeAutospacing="1" w:after="100" w:afterAutospacing="1" w:line="240" w:lineRule="auto"/>
        <w:ind w:firstLine="567"/>
        <w:contextualSpacing/>
        <w:jc w:val="right"/>
        <w:rPr>
          <w:rFonts w:ascii="Times New Roman" w:hAnsi="Times New Roman" w:cs="Times New Roman"/>
        </w:rPr>
      </w:pPr>
    </w:p>
    <w:p w:rsidR="003220B5" w:rsidRPr="000A611C" w:rsidRDefault="003220B5" w:rsidP="00F2531B">
      <w:pPr>
        <w:widowControl w:val="0"/>
        <w:autoSpaceDE w:val="0"/>
        <w:autoSpaceDN w:val="0"/>
        <w:adjustRightInd w:val="0"/>
        <w:spacing w:before="100" w:beforeAutospacing="1" w:after="100" w:afterAutospacing="1" w:line="240" w:lineRule="auto"/>
        <w:ind w:firstLine="567"/>
        <w:contextualSpacing/>
        <w:jc w:val="center"/>
        <w:rPr>
          <w:rFonts w:ascii="Times New Roman" w:hAnsi="Times New Roman" w:cs="Times New Roman"/>
          <w:b/>
          <w:bCs/>
        </w:rPr>
      </w:pPr>
      <w:r w:rsidRPr="000A611C">
        <w:rPr>
          <w:rFonts w:ascii="Times New Roman" w:hAnsi="Times New Roman" w:cs="Times New Roman"/>
          <w:b/>
        </w:rPr>
        <w:t>Рекомендуемый образец заявления</w:t>
      </w:r>
      <w:bookmarkStart w:id="7" w:name="Par407"/>
      <w:bookmarkEnd w:id="7"/>
      <w:r w:rsidR="00F2531B">
        <w:rPr>
          <w:rFonts w:ascii="Times New Roman" w:hAnsi="Times New Roman" w:cs="Times New Roman"/>
          <w:b/>
        </w:rPr>
        <w:t xml:space="preserve"> </w:t>
      </w:r>
      <w:r w:rsidRPr="000A611C">
        <w:rPr>
          <w:rFonts w:ascii="Times New Roman" w:hAnsi="Times New Roman" w:cs="Times New Roman"/>
          <w:b/>
          <w:bCs/>
        </w:rPr>
        <w:t xml:space="preserve">о предоставлении разрешения на отклонение </w:t>
      </w:r>
      <w:r w:rsidRPr="000A611C">
        <w:rPr>
          <w:rFonts w:ascii="Times New Roman" w:hAnsi="Times New Roman" w:cs="Times New Roman"/>
          <w:b/>
          <w:bCs/>
        </w:rPr>
        <w:br/>
        <w:t>от предельных параметров разрешенного строительства</w:t>
      </w:r>
    </w:p>
    <w:p w:rsidR="00F2531B" w:rsidRDefault="00F2531B" w:rsidP="00122B36">
      <w:pPr>
        <w:shd w:val="clear" w:color="auto" w:fill="FFFFFF"/>
        <w:spacing w:before="100" w:beforeAutospacing="1" w:after="100" w:afterAutospacing="1" w:line="240" w:lineRule="auto"/>
        <w:ind w:firstLine="567"/>
        <w:contextualSpacing/>
        <w:jc w:val="right"/>
        <w:rPr>
          <w:rFonts w:ascii="Times New Roman" w:hAnsi="Times New Roman" w:cs="Times New Roman"/>
        </w:rPr>
      </w:pPr>
      <w:r>
        <w:rPr>
          <w:rFonts w:ascii="Times New Roman" w:hAnsi="Times New Roman" w:cs="Times New Roman"/>
        </w:rPr>
        <w:t xml:space="preserve">  </w:t>
      </w:r>
    </w:p>
    <w:p w:rsidR="003220B5" w:rsidRPr="000A611C" w:rsidRDefault="003220B5" w:rsidP="00122B36">
      <w:pPr>
        <w:shd w:val="clear" w:color="auto" w:fill="FFFFFF"/>
        <w:spacing w:before="100" w:beforeAutospacing="1" w:after="100" w:afterAutospacing="1" w:line="240" w:lineRule="auto"/>
        <w:ind w:firstLine="567"/>
        <w:contextualSpacing/>
        <w:jc w:val="right"/>
        <w:rPr>
          <w:rFonts w:ascii="Times New Roman" w:hAnsi="Times New Roman" w:cs="Times New Roman"/>
        </w:rPr>
      </w:pPr>
      <w:r w:rsidRPr="000A611C">
        <w:rPr>
          <w:rFonts w:ascii="Times New Roman" w:hAnsi="Times New Roman" w:cs="Times New Roman"/>
        </w:rPr>
        <w:t xml:space="preserve">Главе </w:t>
      </w:r>
      <w:proofErr w:type="spellStart"/>
      <w:r w:rsidR="00F2531B">
        <w:rPr>
          <w:rFonts w:ascii="Times New Roman" w:hAnsi="Times New Roman" w:cs="Times New Roman"/>
        </w:rPr>
        <w:t>Ивотской</w:t>
      </w:r>
      <w:proofErr w:type="spellEnd"/>
      <w:r w:rsidR="00F2531B">
        <w:rPr>
          <w:rFonts w:ascii="Times New Roman" w:hAnsi="Times New Roman" w:cs="Times New Roman"/>
        </w:rPr>
        <w:t xml:space="preserve"> поселковой а</w:t>
      </w:r>
      <w:r w:rsidR="005A3A35">
        <w:rPr>
          <w:rFonts w:ascii="Times New Roman" w:hAnsi="Times New Roman" w:cs="Times New Roman"/>
        </w:rPr>
        <w:t>дминистрации</w:t>
      </w:r>
      <w:r w:rsidRPr="000A611C">
        <w:rPr>
          <w:rFonts w:ascii="Times New Roman" w:hAnsi="Times New Roman" w:cs="Times New Roman"/>
        </w:rPr>
        <w:t xml:space="preserve"> </w:t>
      </w:r>
      <w:r w:rsidR="00F2531B">
        <w:rPr>
          <w:rFonts w:ascii="Times New Roman" w:hAnsi="Times New Roman" w:cs="Times New Roman"/>
        </w:rPr>
        <w:t xml:space="preserve"> </w:t>
      </w:r>
    </w:p>
    <w:p w:rsidR="003220B5" w:rsidRPr="000A611C" w:rsidRDefault="003220B5" w:rsidP="00122B36">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rPr>
      </w:pPr>
      <w:r w:rsidRPr="000A611C">
        <w:rPr>
          <w:rFonts w:ascii="Times New Roman" w:hAnsi="Times New Roman" w:cs="Times New Roman"/>
          <w:color w:val="030000"/>
        </w:rPr>
        <w:t>_____________________________________</w:t>
      </w:r>
    </w:p>
    <w:p w:rsidR="003220B5" w:rsidRPr="000A611C" w:rsidRDefault="003220B5" w:rsidP="00122B36">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rPr>
      </w:pPr>
      <w:r w:rsidRPr="000A611C">
        <w:rPr>
          <w:rFonts w:ascii="Times New Roman" w:hAnsi="Times New Roman" w:cs="Times New Roman"/>
          <w:color w:val="030000"/>
        </w:rPr>
        <w:t>_____________________________________</w:t>
      </w:r>
    </w:p>
    <w:p w:rsidR="003220B5" w:rsidRPr="000A611C" w:rsidRDefault="003220B5" w:rsidP="00122B36">
      <w:pPr>
        <w:shd w:val="clear" w:color="auto" w:fill="FFFFFF"/>
        <w:spacing w:before="100" w:beforeAutospacing="1" w:after="100" w:afterAutospacing="1" w:line="240" w:lineRule="auto"/>
        <w:ind w:firstLine="567"/>
        <w:contextualSpacing/>
        <w:jc w:val="center"/>
        <w:rPr>
          <w:rFonts w:ascii="Times New Roman" w:hAnsi="Times New Roman" w:cs="Times New Roman"/>
          <w:color w:val="030000"/>
        </w:rPr>
      </w:pPr>
      <w:r w:rsidRPr="000A611C">
        <w:rPr>
          <w:rFonts w:ascii="Times New Roman" w:hAnsi="Times New Roman" w:cs="Times New Roman"/>
          <w:color w:val="030000"/>
        </w:rPr>
        <w:t xml:space="preserve">                                                                                                                                           (Ф.И.О. *)</w:t>
      </w:r>
    </w:p>
    <w:p w:rsidR="003220B5" w:rsidRPr="000A611C" w:rsidRDefault="003220B5" w:rsidP="00122B36">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rPr>
      </w:pPr>
      <w:r w:rsidRPr="000A611C">
        <w:rPr>
          <w:rFonts w:ascii="Times New Roman" w:hAnsi="Times New Roman" w:cs="Times New Roman"/>
          <w:color w:val="030000"/>
        </w:rPr>
        <w:t>_________________________________________________</w:t>
      </w:r>
    </w:p>
    <w:p w:rsidR="003220B5" w:rsidRPr="000A611C" w:rsidRDefault="003220B5" w:rsidP="00122B36">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rPr>
      </w:pPr>
      <w:r w:rsidRPr="000A611C">
        <w:rPr>
          <w:rFonts w:ascii="Times New Roman" w:hAnsi="Times New Roman" w:cs="Times New Roman"/>
          <w:color w:val="030000"/>
        </w:rPr>
        <w:t xml:space="preserve">_____________________________________ </w:t>
      </w:r>
    </w:p>
    <w:p w:rsidR="003220B5" w:rsidRPr="000A611C" w:rsidRDefault="003220B5" w:rsidP="00122B36">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rPr>
      </w:pPr>
      <w:r w:rsidRPr="000A611C">
        <w:rPr>
          <w:rFonts w:ascii="Times New Roman" w:hAnsi="Times New Roman" w:cs="Times New Roman"/>
          <w:color w:val="030000"/>
        </w:rPr>
        <w:t xml:space="preserve"> _____________________________________</w:t>
      </w:r>
    </w:p>
    <w:p w:rsidR="003220B5" w:rsidRPr="000A611C" w:rsidRDefault="003220B5" w:rsidP="00122B36">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rPr>
      </w:pPr>
    </w:p>
    <w:p w:rsidR="003220B5" w:rsidRPr="000A611C" w:rsidRDefault="003220B5" w:rsidP="00122B36">
      <w:pPr>
        <w:pStyle w:val="ConsPlusNonformat"/>
        <w:spacing w:before="100" w:beforeAutospacing="1" w:after="100" w:afterAutospacing="1" w:line="240" w:lineRule="auto"/>
        <w:ind w:firstLine="567"/>
        <w:contextualSpacing/>
        <w:jc w:val="center"/>
        <w:rPr>
          <w:rFonts w:ascii="Times New Roman" w:hAnsi="Times New Roman" w:cs="Times New Roman"/>
          <w:bCs/>
          <w:sz w:val="22"/>
          <w:szCs w:val="22"/>
        </w:rPr>
      </w:pPr>
      <w:r w:rsidRPr="000A611C">
        <w:rPr>
          <w:rFonts w:ascii="Times New Roman" w:hAnsi="Times New Roman" w:cs="Times New Roman"/>
          <w:bCs/>
          <w:sz w:val="22"/>
          <w:szCs w:val="22"/>
        </w:rPr>
        <w:t>ЗАЯВЛЕНИЕ</w:t>
      </w:r>
    </w:p>
    <w:p w:rsidR="003220B5" w:rsidRPr="000A611C" w:rsidRDefault="003220B5" w:rsidP="00122B36">
      <w:pPr>
        <w:pStyle w:val="ConsPlusNonformat"/>
        <w:spacing w:before="100" w:beforeAutospacing="1" w:after="100" w:afterAutospacing="1" w:line="240" w:lineRule="auto"/>
        <w:ind w:firstLine="567"/>
        <w:contextualSpacing/>
        <w:jc w:val="both"/>
        <w:rPr>
          <w:rFonts w:ascii="Times New Roman" w:hAnsi="Times New Roman" w:cs="Times New Roman"/>
          <w:bCs/>
          <w:sz w:val="22"/>
          <w:szCs w:val="22"/>
        </w:rPr>
      </w:pPr>
    </w:p>
    <w:p w:rsidR="003220B5" w:rsidRPr="000A611C" w:rsidRDefault="003220B5" w:rsidP="00122B36">
      <w:pPr>
        <w:pStyle w:val="ConsPlusNonformat"/>
        <w:spacing w:before="100" w:beforeAutospacing="1" w:after="100" w:afterAutospacing="1" w:line="240" w:lineRule="auto"/>
        <w:ind w:firstLine="567"/>
        <w:contextualSpacing/>
        <w:jc w:val="both"/>
        <w:rPr>
          <w:rFonts w:ascii="Times New Roman" w:hAnsi="Times New Roman" w:cs="Times New Roman"/>
          <w:bCs/>
          <w:sz w:val="22"/>
          <w:szCs w:val="22"/>
        </w:rPr>
      </w:pPr>
      <w:r w:rsidRPr="000A611C">
        <w:rPr>
          <w:rFonts w:ascii="Times New Roman" w:hAnsi="Times New Roman" w:cs="Times New Roman"/>
          <w:bCs/>
          <w:sz w:val="22"/>
          <w:szCs w:val="22"/>
        </w:rPr>
        <w:t xml:space="preserve">На основании статьи 40 Градостроительного кодекса Российской Федерации, в связи </w:t>
      </w:r>
      <w:proofErr w:type="gramStart"/>
      <w:r w:rsidRPr="000A611C">
        <w:rPr>
          <w:rFonts w:ascii="Times New Roman" w:hAnsi="Times New Roman" w:cs="Times New Roman"/>
          <w:bCs/>
          <w:sz w:val="22"/>
          <w:szCs w:val="22"/>
        </w:rPr>
        <w:t>с</w:t>
      </w:r>
      <w:proofErr w:type="gramEnd"/>
      <w:r w:rsidRPr="000A611C">
        <w:rPr>
          <w:rFonts w:ascii="Times New Roman" w:hAnsi="Times New Roman" w:cs="Times New Roman"/>
          <w:bCs/>
          <w:sz w:val="22"/>
          <w:szCs w:val="22"/>
        </w:rPr>
        <w:t xml:space="preserve"> ____________________________________________________________________________</w:t>
      </w:r>
    </w:p>
    <w:p w:rsidR="003220B5" w:rsidRPr="000A611C" w:rsidRDefault="003220B5" w:rsidP="00122B36">
      <w:pPr>
        <w:pStyle w:val="ConsPlusNonformat"/>
        <w:spacing w:before="100" w:beforeAutospacing="1" w:after="100" w:afterAutospacing="1" w:line="240" w:lineRule="auto"/>
        <w:ind w:firstLine="567"/>
        <w:contextualSpacing/>
        <w:jc w:val="center"/>
        <w:rPr>
          <w:rFonts w:ascii="Times New Roman" w:hAnsi="Times New Roman" w:cs="Times New Roman"/>
          <w:bCs/>
          <w:sz w:val="22"/>
          <w:szCs w:val="22"/>
        </w:rPr>
      </w:pPr>
      <w:r w:rsidRPr="000A611C">
        <w:rPr>
          <w:rFonts w:ascii="Times New Roman" w:hAnsi="Times New Roman" w:cs="Times New Roman"/>
          <w:bCs/>
          <w:sz w:val="22"/>
          <w:szCs w:val="22"/>
        </w:rPr>
        <w:t>(указывается обоснование заявленных требований, предусмотренных данной статьей)</w:t>
      </w:r>
    </w:p>
    <w:p w:rsidR="003220B5" w:rsidRPr="000A611C" w:rsidRDefault="003220B5" w:rsidP="00122B36">
      <w:pPr>
        <w:pStyle w:val="ConsPlusNonformat"/>
        <w:spacing w:before="100" w:beforeAutospacing="1" w:after="100" w:afterAutospacing="1" w:line="240" w:lineRule="auto"/>
        <w:contextualSpacing/>
        <w:jc w:val="both"/>
        <w:rPr>
          <w:rFonts w:ascii="Times New Roman" w:hAnsi="Times New Roman" w:cs="Times New Roman"/>
          <w:bCs/>
          <w:sz w:val="22"/>
          <w:szCs w:val="22"/>
        </w:rPr>
      </w:pPr>
      <w:r w:rsidRPr="000A611C">
        <w:rPr>
          <w:rFonts w:ascii="Times New Roman" w:hAnsi="Times New Roman" w:cs="Times New Roman"/>
          <w:bCs/>
          <w:sz w:val="22"/>
          <w:szCs w:val="22"/>
        </w:rPr>
        <w:t>прошу предоставить разрешение на отклонение от предельных параметров разрешенного строительства, расположенного по адресу:</w:t>
      </w:r>
    </w:p>
    <w:p w:rsidR="003220B5" w:rsidRPr="000A611C" w:rsidRDefault="003220B5" w:rsidP="00122B36">
      <w:pPr>
        <w:pStyle w:val="ConsPlusNonformat"/>
        <w:spacing w:before="100" w:beforeAutospacing="1" w:after="100" w:afterAutospacing="1" w:line="240" w:lineRule="auto"/>
        <w:contextualSpacing/>
        <w:jc w:val="both"/>
        <w:rPr>
          <w:rFonts w:ascii="Times New Roman" w:hAnsi="Times New Roman" w:cs="Times New Roman"/>
          <w:bCs/>
          <w:sz w:val="22"/>
          <w:szCs w:val="22"/>
        </w:rPr>
      </w:pPr>
      <w:r w:rsidRPr="000A611C">
        <w:rPr>
          <w:rFonts w:ascii="Times New Roman" w:hAnsi="Times New Roman" w:cs="Times New Roman"/>
          <w:bCs/>
          <w:sz w:val="22"/>
          <w:szCs w:val="22"/>
        </w:rPr>
        <w:t>_____________________________________________________________________________</w:t>
      </w:r>
    </w:p>
    <w:p w:rsidR="003220B5" w:rsidRPr="000A611C" w:rsidRDefault="003220B5" w:rsidP="00122B36">
      <w:pPr>
        <w:pStyle w:val="ConsPlusNonformat"/>
        <w:spacing w:before="100" w:beforeAutospacing="1" w:after="100" w:afterAutospacing="1" w:line="240" w:lineRule="auto"/>
        <w:ind w:firstLine="567"/>
        <w:contextualSpacing/>
        <w:jc w:val="center"/>
        <w:rPr>
          <w:rFonts w:ascii="Times New Roman" w:hAnsi="Times New Roman" w:cs="Times New Roman"/>
          <w:bCs/>
          <w:sz w:val="22"/>
          <w:szCs w:val="22"/>
        </w:rPr>
      </w:pPr>
      <w:r w:rsidRPr="000A611C">
        <w:rPr>
          <w:rFonts w:ascii="Times New Roman" w:hAnsi="Times New Roman" w:cs="Times New Roman"/>
          <w:bCs/>
          <w:sz w:val="22"/>
          <w:szCs w:val="22"/>
        </w:rPr>
        <w:t>(кадастровый номер и местоположение земельного участка)</w:t>
      </w:r>
    </w:p>
    <w:p w:rsidR="003220B5" w:rsidRPr="000A611C" w:rsidRDefault="003220B5" w:rsidP="00122B36">
      <w:pPr>
        <w:pStyle w:val="ConsPlusNonformat"/>
        <w:spacing w:before="100" w:beforeAutospacing="1" w:after="100" w:afterAutospacing="1" w:line="240" w:lineRule="auto"/>
        <w:contextualSpacing/>
        <w:jc w:val="both"/>
        <w:rPr>
          <w:rFonts w:ascii="Times New Roman" w:hAnsi="Times New Roman" w:cs="Times New Roman"/>
          <w:bCs/>
          <w:sz w:val="22"/>
          <w:szCs w:val="22"/>
        </w:rPr>
      </w:pPr>
      <w:r w:rsidRPr="000A611C">
        <w:rPr>
          <w:rFonts w:ascii="Times New Roman" w:hAnsi="Times New Roman" w:cs="Times New Roman"/>
          <w:bCs/>
          <w:sz w:val="22"/>
          <w:szCs w:val="22"/>
        </w:rPr>
        <w:t>в части _____________________________________________________________________________</w:t>
      </w:r>
    </w:p>
    <w:p w:rsidR="003220B5" w:rsidRPr="000A611C" w:rsidRDefault="003220B5" w:rsidP="00122B36">
      <w:pPr>
        <w:pStyle w:val="ConsPlusNonformat"/>
        <w:spacing w:before="100" w:beforeAutospacing="1" w:after="100" w:afterAutospacing="1" w:line="240" w:lineRule="auto"/>
        <w:ind w:firstLine="567"/>
        <w:contextualSpacing/>
        <w:jc w:val="center"/>
        <w:rPr>
          <w:rFonts w:ascii="Times New Roman" w:hAnsi="Times New Roman" w:cs="Times New Roman"/>
          <w:bCs/>
          <w:sz w:val="22"/>
          <w:szCs w:val="22"/>
        </w:rPr>
      </w:pPr>
      <w:r w:rsidRPr="000A611C">
        <w:rPr>
          <w:rFonts w:ascii="Times New Roman" w:hAnsi="Times New Roman" w:cs="Times New Roman"/>
          <w:bCs/>
          <w:sz w:val="22"/>
          <w:szCs w:val="22"/>
        </w:rPr>
        <w:t>(указываются запрашиваемые отклонения от предельных параметров разрешенного строительства</w:t>
      </w:r>
      <w:proofErr w:type="gramStart"/>
      <w:r w:rsidRPr="000A611C">
        <w:rPr>
          <w:rFonts w:ascii="Times New Roman" w:hAnsi="Times New Roman" w:cs="Times New Roman"/>
          <w:bCs/>
          <w:sz w:val="22"/>
          <w:szCs w:val="22"/>
        </w:rPr>
        <w:t>.</w:t>
      </w:r>
      <w:proofErr w:type="gramEnd"/>
      <w:r w:rsidRPr="000A611C">
        <w:rPr>
          <w:rFonts w:ascii="Times New Roman" w:hAnsi="Times New Roman" w:cs="Times New Roman"/>
          <w:bCs/>
          <w:sz w:val="22"/>
          <w:szCs w:val="22"/>
        </w:rPr>
        <w:t xml:space="preserve"> </w:t>
      </w:r>
      <w:proofErr w:type="gramStart"/>
      <w:r w:rsidRPr="000A611C">
        <w:rPr>
          <w:rFonts w:ascii="Times New Roman" w:hAnsi="Times New Roman" w:cs="Times New Roman"/>
          <w:bCs/>
          <w:sz w:val="22"/>
          <w:szCs w:val="22"/>
        </w:rPr>
        <w:t>р</w:t>
      </w:r>
      <w:proofErr w:type="gramEnd"/>
      <w:r w:rsidRPr="000A611C">
        <w:rPr>
          <w:rFonts w:ascii="Times New Roman" w:hAnsi="Times New Roman" w:cs="Times New Roman"/>
          <w:bCs/>
          <w:sz w:val="22"/>
          <w:szCs w:val="22"/>
        </w:rPr>
        <w:t>еконструкции объекта капитального строительства)</w:t>
      </w:r>
    </w:p>
    <w:p w:rsidR="003220B5" w:rsidRPr="000A611C" w:rsidRDefault="003220B5" w:rsidP="00122B36">
      <w:pPr>
        <w:widowControl w:val="0"/>
        <w:autoSpaceDE w:val="0"/>
        <w:autoSpaceDN w:val="0"/>
        <w:adjustRightInd w:val="0"/>
        <w:spacing w:before="100" w:beforeAutospacing="1" w:after="100" w:afterAutospacing="1" w:line="240" w:lineRule="auto"/>
        <w:contextualSpacing/>
        <w:rPr>
          <w:rFonts w:ascii="Times New Roman" w:hAnsi="Times New Roman" w:cs="Times New Roman"/>
        </w:rPr>
      </w:pPr>
      <w:r w:rsidRPr="000A611C">
        <w:rPr>
          <w:rFonts w:ascii="Times New Roman" w:hAnsi="Times New Roman" w:cs="Times New Roman"/>
        </w:rPr>
        <w:t xml:space="preserve">Данное разрешение необходимо </w:t>
      </w:r>
      <w:proofErr w:type="gramStart"/>
      <w:r w:rsidRPr="000A611C">
        <w:rPr>
          <w:rFonts w:ascii="Times New Roman" w:hAnsi="Times New Roman" w:cs="Times New Roman"/>
        </w:rPr>
        <w:t>для</w:t>
      </w:r>
      <w:proofErr w:type="gramEnd"/>
      <w:r w:rsidRPr="000A611C">
        <w:rPr>
          <w:rFonts w:ascii="Times New Roman" w:hAnsi="Times New Roman" w:cs="Times New Roman"/>
        </w:rPr>
        <w:t xml:space="preserve"> _____________________________________________________________________________</w:t>
      </w:r>
    </w:p>
    <w:p w:rsidR="003220B5" w:rsidRPr="000A611C" w:rsidRDefault="003220B5" w:rsidP="00122B36">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rPr>
      </w:pPr>
      <w:r w:rsidRPr="000A611C">
        <w:rPr>
          <w:rFonts w:ascii="Times New Roman" w:hAnsi="Times New Roman" w:cs="Times New Roman"/>
        </w:rPr>
        <w:t xml:space="preserve">  </w:t>
      </w:r>
      <w:proofErr w:type="gramStart"/>
      <w:r w:rsidRPr="000A611C">
        <w:rPr>
          <w:rFonts w:ascii="Times New Roman" w:hAnsi="Times New Roman" w:cs="Times New Roman"/>
        </w:rPr>
        <w:t>(цель предоставления разрешения с _____________________________________________________________________________</w:t>
      </w:r>
      <w:proofErr w:type="gramEnd"/>
    </w:p>
    <w:p w:rsidR="003220B5" w:rsidRPr="000A611C" w:rsidRDefault="003220B5" w:rsidP="00122B36">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rPr>
      </w:pPr>
      <w:r w:rsidRPr="000A611C">
        <w:rPr>
          <w:rFonts w:ascii="Times New Roman" w:hAnsi="Times New Roman" w:cs="Times New Roman"/>
        </w:rPr>
        <w:t>указанием наименования объекта капитального строительства)</w:t>
      </w:r>
    </w:p>
    <w:p w:rsidR="003220B5" w:rsidRPr="000A611C" w:rsidRDefault="003220B5" w:rsidP="00122B36">
      <w:pPr>
        <w:shd w:val="clear" w:color="auto" w:fill="FFFFFF"/>
        <w:spacing w:before="100" w:beforeAutospacing="1" w:after="100" w:afterAutospacing="1" w:line="240" w:lineRule="auto"/>
        <w:contextualSpacing/>
        <w:jc w:val="both"/>
        <w:rPr>
          <w:rFonts w:ascii="Times New Roman" w:hAnsi="Times New Roman" w:cs="Times New Roman"/>
          <w:color w:val="030000"/>
        </w:rPr>
      </w:pPr>
      <w:r w:rsidRPr="000A611C">
        <w:rPr>
          <w:rFonts w:ascii="Times New Roman" w:hAnsi="Times New Roman" w:cs="Times New Roman"/>
          <w:color w:val="030000"/>
        </w:rPr>
        <w:t>Приложение:</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1._____________________________________________________</w:t>
      </w:r>
      <w:r w:rsidR="00F2531B">
        <w:rPr>
          <w:rFonts w:ascii="Times New Roman" w:hAnsi="Times New Roman" w:cs="Times New Roman"/>
          <w:color w:val="030000"/>
        </w:rPr>
        <w:t>_________________</w:t>
      </w:r>
      <w:r w:rsidR="00F2531B">
        <w:rPr>
          <w:rFonts w:ascii="Times New Roman" w:hAnsi="Times New Roman" w:cs="Times New Roman"/>
          <w:color w:val="030000"/>
        </w:rPr>
        <w:softHyphen/>
      </w:r>
      <w:r w:rsidR="00F2531B">
        <w:rPr>
          <w:rFonts w:ascii="Times New Roman" w:hAnsi="Times New Roman" w:cs="Times New Roman"/>
          <w:color w:val="030000"/>
        </w:rPr>
        <w:softHyphen/>
      </w:r>
      <w:r w:rsidR="00F2531B">
        <w:rPr>
          <w:rFonts w:ascii="Times New Roman" w:hAnsi="Times New Roman" w:cs="Times New Roman"/>
          <w:color w:val="030000"/>
        </w:rPr>
        <w:softHyphen/>
        <w:t>_______</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2.__________________________________________________</w:t>
      </w:r>
      <w:r w:rsidR="00F2531B">
        <w:rPr>
          <w:rFonts w:ascii="Times New Roman" w:hAnsi="Times New Roman" w:cs="Times New Roman"/>
          <w:color w:val="030000"/>
        </w:rPr>
        <w:t>____________________________</w:t>
      </w:r>
    </w:p>
    <w:p w:rsidR="003220B5" w:rsidRPr="000A611C" w:rsidRDefault="003220B5" w:rsidP="00122B36">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hAnsi="Times New Roman" w:cs="Times New Roman"/>
          <w:color w:val="030000"/>
        </w:rPr>
        <w:t>3.__________________________________________________</w:t>
      </w:r>
      <w:r w:rsidR="00F2531B">
        <w:rPr>
          <w:rFonts w:ascii="Times New Roman" w:hAnsi="Times New Roman" w:cs="Times New Roman"/>
          <w:color w:val="030000"/>
        </w:rPr>
        <w:t>____________________________</w:t>
      </w:r>
    </w:p>
    <w:p w:rsidR="003220B5" w:rsidRPr="000A611C" w:rsidRDefault="003220B5" w:rsidP="00122B36">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30000"/>
        </w:rPr>
      </w:pPr>
      <w:r w:rsidRPr="000A611C">
        <w:rPr>
          <w:rFonts w:ascii="Times New Roman" w:eastAsia="Times New Roman" w:hAnsi="Times New Roman" w:cs="Times New Roman"/>
          <w:color w:val="030000"/>
        </w:rPr>
        <w:t xml:space="preserve">Заявитель </w:t>
      </w:r>
    </w:p>
    <w:p w:rsidR="003220B5" w:rsidRPr="000A611C" w:rsidRDefault="003220B5" w:rsidP="00122B36">
      <w:pPr>
        <w:shd w:val="clear" w:color="auto" w:fill="FFFFFF"/>
        <w:spacing w:before="100" w:beforeAutospacing="1" w:after="100" w:afterAutospacing="1" w:line="240" w:lineRule="auto"/>
        <w:contextualSpacing/>
        <w:jc w:val="both"/>
        <w:rPr>
          <w:rFonts w:ascii="Times New Roman" w:hAnsi="Times New Roman" w:cs="Times New Roman"/>
          <w:color w:val="030000"/>
        </w:rPr>
      </w:pPr>
      <w:r w:rsidRPr="000A611C">
        <w:rPr>
          <w:rFonts w:ascii="Times New Roman" w:eastAsia="Times New Roman" w:hAnsi="Times New Roman" w:cs="Times New Roman"/>
          <w:color w:val="030000"/>
        </w:rPr>
        <w:t>_______________________________          __________________                     ______________________</w:t>
      </w:r>
    </w:p>
    <w:p w:rsidR="003220B5" w:rsidRPr="000A611C" w:rsidRDefault="003220B5" w:rsidP="00122B36">
      <w:pPr>
        <w:shd w:val="clear" w:color="auto" w:fill="FFFFFF"/>
        <w:spacing w:before="100" w:beforeAutospacing="1" w:after="100" w:afterAutospacing="1" w:line="240" w:lineRule="auto"/>
        <w:contextualSpacing/>
        <w:jc w:val="both"/>
        <w:rPr>
          <w:rFonts w:ascii="Times New Roman" w:hAnsi="Times New Roman" w:cs="Times New Roman"/>
          <w:i/>
          <w:color w:val="030000"/>
        </w:rPr>
      </w:pPr>
      <w:r w:rsidRPr="000A611C">
        <w:rPr>
          <w:rFonts w:ascii="Times New Roman" w:eastAsia="Times New Roman" w:hAnsi="Times New Roman" w:cs="Times New Roman"/>
          <w:i/>
          <w:color w:val="030000"/>
        </w:rPr>
        <w:t xml:space="preserve"> </w:t>
      </w:r>
      <w:proofErr w:type="gramStart"/>
      <w:r w:rsidRPr="000A611C">
        <w:rPr>
          <w:rFonts w:ascii="Times New Roman" w:eastAsia="Times New Roman" w:hAnsi="Times New Roman" w:cs="Times New Roman"/>
          <w:i/>
          <w:color w:val="030000"/>
        </w:rPr>
        <w:t>(должность руководителя организации –                                    (подпись)                                                                    (Ф.И.О.)</w:t>
      </w:r>
      <w:proofErr w:type="gramEnd"/>
    </w:p>
    <w:p w:rsidR="003220B5" w:rsidRPr="000A611C" w:rsidRDefault="003220B5" w:rsidP="00122B36">
      <w:pPr>
        <w:shd w:val="clear" w:color="auto" w:fill="FFFFFF"/>
        <w:spacing w:before="100" w:beforeAutospacing="1" w:after="100" w:afterAutospacing="1" w:line="240" w:lineRule="auto"/>
        <w:contextualSpacing/>
        <w:jc w:val="both"/>
        <w:rPr>
          <w:rFonts w:ascii="Times New Roman" w:hAnsi="Times New Roman" w:cs="Times New Roman"/>
          <w:i/>
          <w:color w:val="030000"/>
        </w:rPr>
      </w:pPr>
      <w:r w:rsidRPr="000A611C">
        <w:rPr>
          <w:rFonts w:ascii="Times New Roman" w:eastAsia="Times New Roman" w:hAnsi="Times New Roman" w:cs="Times New Roman"/>
          <w:i/>
          <w:color w:val="030000"/>
        </w:rPr>
        <w:t xml:space="preserve">         для юридического лица)</w:t>
      </w:r>
    </w:p>
    <w:p w:rsidR="003220B5" w:rsidRPr="000A611C" w:rsidRDefault="003220B5" w:rsidP="00122B36">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color w:val="030000"/>
        </w:rPr>
      </w:pPr>
      <w:r w:rsidRPr="000A611C">
        <w:rPr>
          <w:rFonts w:ascii="Times New Roman" w:eastAsia="Times New Roman" w:hAnsi="Times New Roman" w:cs="Times New Roman"/>
          <w:color w:val="030000"/>
        </w:rPr>
        <w:t xml:space="preserve">"___"_________________20___ г.    </w:t>
      </w:r>
    </w:p>
    <w:p w:rsidR="003220B5" w:rsidRPr="00F2531B" w:rsidRDefault="003220B5" w:rsidP="00F2531B">
      <w:pPr>
        <w:widowControl w:val="0"/>
        <w:autoSpaceDE w:val="0"/>
        <w:autoSpaceDN w:val="0"/>
        <w:adjustRightInd w:val="0"/>
        <w:spacing w:before="100" w:beforeAutospacing="1" w:after="100" w:afterAutospacing="1" w:line="240" w:lineRule="auto"/>
        <w:ind w:firstLineChars="250" w:firstLine="500"/>
        <w:contextualSpacing/>
        <w:jc w:val="both"/>
        <w:rPr>
          <w:rFonts w:ascii="Times New Roman" w:hAnsi="Times New Roman" w:cs="Times New Roman"/>
          <w:sz w:val="20"/>
          <w:szCs w:val="20"/>
        </w:rPr>
      </w:pPr>
      <w:r w:rsidRPr="00F2531B">
        <w:rPr>
          <w:rFonts w:ascii="Times New Roman" w:hAnsi="Times New Roman" w:cs="Times New Roman"/>
          <w:sz w:val="20"/>
          <w:szCs w:val="20"/>
        </w:rPr>
        <w:t>&lt;*&gt; Сведения о заявителе:</w:t>
      </w:r>
    </w:p>
    <w:p w:rsidR="003220B5" w:rsidRPr="00F2531B" w:rsidRDefault="003220B5" w:rsidP="00122B36">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0"/>
          <w:szCs w:val="20"/>
        </w:rPr>
      </w:pPr>
      <w:proofErr w:type="gramStart"/>
      <w:r w:rsidRPr="00F2531B">
        <w:rPr>
          <w:rFonts w:ascii="Times New Roman" w:hAnsi="Times New Roman" w:cs="Times New Roman"/>
          <w:sz w:val="20"/>
          <w:szCs w:val="20"/>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220B5" w:rsidRPr="00F2531B" w:rsidRDefault="003220B5" w:rsidP="00122B36">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0"/>
          <w:szCs w:val="20"/>
        </w:rPr>
      </w:pPr>
      <w:r w:rsidRPr="00F2531B">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486523" w:rsidRPr="000A611C" w:rsidRDefault="00486523" w:rsidP="00122B36">
      <w:pPr>
        <w:spacing w:before="100" w:beforeAutospacing="1" w:after="100" w:afterAutospacing="1" w:line="240" w:lineRule="auto"/>
        <w:ind w:left="5103"/>
        <w:contextualSpacing/>
        <w:jc w:val="both"/>
        <w:rPr>
          <w:rFonts w:ascii="Times New Roman" w:hAnsi="Times New Roman" w:cs="Times New Roman"/>
        </w:rPr>
      </w:pPr>
    </w:p>
    <w:p w:rsidR="003220B5" w:rsidRPr="000A611C" w:rsidRDefault="003220B5" w:rsidP="00122B36">
      <w:pPr>
        <w:spacing w:before="100" w:beforeAutospacing="1" w:after="100" w:afterAutospacing="1" w:line="240" w:lineRule="auto"/>
        <w:ind w:left="5103"/>
        <w:contextualSpacing/>
        <w:jc w:val="both"/>
        <w:rPr>
          <w:rFonts w:ascii="Times New Roman" w:hAnsi="Times New Roman" w:cs="Times New Roman"/>
        </w:rPr>
      </w:pPr>
      <w:r w:rsidRPr="000A611C">
        <w:rPr>
          <w:rFonts w:ascii="Times New Roman" w:hAnsi="Times New Roman" w:cs="Times New Roman"/>
        </w:rPr>
        <w:lastRenderedPageBreak/>
        <w:t xml:space="preserve">Приложение №2 к административному регламенту предоставления муниципальной услуги «Предоставление разрешения на отклонение </w:t>
      </w:r>
      <w:r w:rsidR="004275F7" w:rsidRPr="000A611C">
        <w:rPr>
          <w:rFonts w:ascii="Times New Roman" w:hAnsi="Times New Roman" w:cs="Times New Roman"/>
        </w:rPr>
        <w:t xml:space="preserve"> </w:t>
      </w:r>
      <w:r w:rsidRPr="000A611C">
        <w:rPr>
          <w:rFonts w:ascii="Times New Roman" w:hAnsi="Times New Roman" w:cs="Times New Roman"/>
        </w:rPr>
        <w:t>от предельных параметров разрешенного строительства</w:t>
      </w:r>
      <w:r w:rsidR="004275F7" w:rsidRPr="000A611C">
        <w:rPr>
          <w:rFonts w:ascii="Times New Roman" w:hAnsi="Times New Roman" w:cs="Times New Roman"/>
        </w:rPr>
        <w:t xml:space="preserve"> на территории </w:t>
      </w:r>
      <w:proofErr w:type="spellStart"/>
      <w:r w:rsidR="00F2531B">
        <w:rPr>
          <w:rFonts w:ascii="Times New Roman" w:hAnsi="Times New Roman" w:cs="Times New Roman"/>
        </w:rPr>
        <w:t>Ивотского</w:t>
      </w:r>
      <w:proofErr w:type="spellEnd"/>
      <w:r w:rsidR="00F2531B">
        <w:rPr>
          <w:rFonts w:ascii="Times New Roman" w:hAnsi="Times New Roman" w:cs="Times New Roman"/>
        </w:rPr>
        <w:t xml:space="preserve"> городского поселения</w:t>
      </w:r>
    </w:p>
    <w:p w:rsidR="003220B5" w:rsidRPr="000A611C" w:rsidRDefault="003220B5" w:rsidP="00122B36">
      <w:pPr>
        <w:widowControl w:val="0"/>
        <w:autoSpaceDE w:val="0"/>
        <w:autoSpaceDN w:val="0"/>
        <w:adjustRightInd w:val="0"/>
        <w:spacing w:before="100" w:beforeAutospacing="1" w:after="100" w:afterAutospacing="1" w:line="240" w:lineRule="auto"/>
        <w:ind w:firstLine="567"/>
        <w:contextualSpacing/>
        <w:jc w:val="center"/>
        <w:rPr>
          <w:rFonts w:ascii="Times New Roman" w:hAnsi="Times New Roman" w:cs="Times New Roman"/>
        </w:rPr>
      </w:pPr>
      <w:bookmarkStart w:id="8" w:name="Par469"/>
      <w:bookmarkEnd w:id="8"/>
    </w:p>
    <w:p w:rsidR="00F2531B" w:rsidRDefault="00F2531B" w:rsidP="00122B36">
      <w:pPr>
        <w:widowControl w:val="0"/>
        <w:autoSpaceDE w:val="0"/>
        <w:autoSpaceDN w:val="0"/>
        <w:adjustRightInd w:val="0"/>
        <w:spacing w:before="100" w:beforeAutospacing="1" w:after="100" w:afterAutospacing="1" w:line="240" w:lineRule="auto"/>
        <w:ind w:firstLine="567"/>
        <w:contextualSpacing/>
        <w:jc w:val="center"/>
        <w:rPr>
          <w:rFonts w:ascii="Times New Roman" w:hAnsi="Times New Roman" w:cs="Times New Roman"/>
        </w:rPr>
      </w:pPr>
    </w:p>
    <w:p w:rsidR="00F2531B" w:rsidRDefault="00F2531B" w:rsidP="00122B36">
      <w:pPr>
        <w:widowControl w:val="0"/>
        <w:autoSpaceDE w:val="0"/>
        <w:autoSpaceDN w:val="0"/>
        <w:adjustRightInd w:val="0"/>
        <w:spacing w:before="100" w:beforeAutospacing="1" w:after="100" w:afterAutospacing="1" w:line="240" w:lineRule="auto"/>
        <w:ind w:firstLine="567"/>
        <w:contextualSpacing/>
        <w:jc w:val="center"/>
        <w:rPr>
          <w:rFonts w:ascii="Times New Roman" w:hAnsi="Times New Roman" w:cs="Times New Roman"/>
        </w:rPr>
      </w:pPr>
    </w:p>
    <w:p w:rsidR="00F2531B" w:rsidRDefault="00F2531B" w:rsidP="00122B36">
      <w:pPr>
        <w:widowControl w:val="0"/>
        <w:autoSpaceDE w:val="0"/>
        <w:autoSpaceDN w:val="0"/>
        <w:adjustRightInd w:val="0"/>
        <w:spacing w:before="100" w:beforeAutospacing="1" w:after="100" w:afterAutospacing="1" w:line="240" w:lineRule="auto"/>
        <w:ind w:firstLine="567"/>
        <w:contextualSpacing/>
        <w:jc w:val="center"/>
        <w:rPr>
          <w:rFonts w:ascii="Times New Roman" w:hAnsi="Times New Roman" w:cs="Times New Roman"/>
        </w:rPr>
      </w:pPr>
    </w:p>
    <w:p w:rsidR="003220B5" w:rsidRPr="000A611C" w:rsidRDefault="003220B5" w:rsidP="00122B36">
      <w:pPr>
        <w:widowControl w:val="0"/>
        <w:autoSpaceDE w:val="0"/>
        <w:autoSpaceDN w:val="0"/>
        <w:adjustRightInd w:val="0"/>
        <w:spacing w:before="100" w:beforeAutospacing="1" w:after="100" w:afterAutospacing="1" w:line="240" w:lineRule="auto"/>
        <w:ind w:firstLine="567"/>
        <w:contextualSpacing/>
        <w:jc w:val="center"/>
        <w:rPr>
          <w:rFonts w:ascii="Times New Roman" w:hAnsi="Times New Roman" w:cs="Times New Roman"/>
        </w:rPr>
      </w:pPr>
      <w:r w:rsidRPr="000A611C">
        <w:rPr>
          <w:rFonts w:ascii="Times New Roman" w:hAnsi="Times New Roman" w:cs="Times New Roman"/>
        </w:rPr>
        <w:t>БЛОК-СХЕМА</w:t>
      </w:r>
    </w:p>
    <w:p w:rsidR="003220B5" w:rsidRPr="000A611C" w:rsidRDefault="003220B5" w:rsidP="00122B36">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rPr>
      </w:pPr>
      <w:r w:rsidRPr="000A611C">
        <w:rPr>
          <w:rFonts w:ascii="Times New Roman" w:hAnsi="Times New Roman" w:cs="Times New Roman"/>
        </w:rP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w:t>
      </w:r>
    </w:p>
    <w:tbl>
      <w:tblPr>
        <w:tblW w:w="0" w:type="auto"/>
        <w:jc w:val="center"/>
        <w:tblCellMar>
          <w:left w:w="0" w:type="dxa"/>
          <w:right w:w="0" w:type="dxa"/>
        </w:tblCellMar>
        <w:tblLook w:val="04A0" w:firstRow="1" w:lastRow="0" w:firstColumn="1" w:lastColumn="0" w:noHBand="0" w:noVBand="1"/>
      </w:tblPr>
      <w:tblGrid>
        <w:gridCol w:w="121"/>
        <w:gridCol w:w="4581"/>
        <w:gridCol w:w="19"/>
        <w:gridCol w:w="4212"/>
        <w:gridCol w:w="422"/>
      </w:tblGrid>
      <w:tr w:rsidR="003220B5" w:rsidRPr="000A611C" w:rsidTr="0032601C">
        <w:trPr>
          <w:trHeight w:val="12"/>
          <w:jc w:val="center"/>
        </w:trPr>
        <w:tc>
          <w:tcPr>
            <w:tcW w:w="162"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4581"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4582" w:type="dxa"/>
            <w:gridSpan w:val="2"/>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575"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r>
      <w:tr w:rsidR="003220B5" w:rsidRPr="000A611C" w:rsidTr="0032601C">
        <w:trPr>
          <w:jc w:val="center"/>
        </w:trPr>
        <w:tc>
          <w:tcPr>
            <w:tcW w:w="162" w:type="dxa"/>
            <w:tcBorders>
              <w:right w:val="single" w:sz="4" w:space="0" w:color="auto"/>
            </w:tcBorders>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9163" w:type="dxa"/>
            <w:gridSpan w:val="3"/>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tcPr>
          <w:p w:rsidR="003220B5" w:rsidRPr="000A611C" w:rsidRDefault="003220B5" w:rsidP="00122B36">
            <w:pPr>
              <w:pStyle w:val="formattext"/>
              <w:spacing w:line="240" w:lineRule="auto"/>
              <w:ind w:firstLine="567"/>
              <w:contextualSpacing/>
              <w:jc w:val="center"/>
              <w:textAlignment w:val="baseline"/>
              <w:rPr>
                <w:bCs/>
                <w:sz w:val="22"/>
                <w:szCs w:val="22"/>
              </w:rPr>
            </w:pPr>
            <w:r w:rsidRPr="000A611C">
              <w:rPr>
                <w:sz w:val="22"/>
                <w:szCs w:val="22"/>
              </w:rPr>
              <w:t xml:space="preserve">Прием и регистрация заявления о предоставлении разрешения на отклонение </w:t>
            </w:r>
            <w:r w:rsidRPr="000A611C">
              <w:rPr>
                <w:sz w:val="22"/>
                <w:szCs w:val="22"/>
              </w:rPr>
              <w:br/>
              <w:t xml:space="preserve">от предельных параметров разрешенного строительства. </w:t>
            </w:r>
          </w:p>
        </w:tc>
        <w:tc>
          <w:tcPr>
            <w:tcW w:w="575" w:type="dxa"/>
            <w:tcBorders>
              <w:left w:val="single" w:sz="4" w:space="0" w:color="auto"/>
            </w:tcBorders>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r>
      <w:tr w:rsidR="003220B5" w:rsidRPr="000A611C" w:rsidTr="0032601C">
        <w:trPr>
          <w:jc w:val="center"/>
        </w:trPr>
        <w:tc>
          <w:tcPr>
            <w:tcW w:w="162"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9163" w:type="dxa"/>
            <w:gridSpan w:val="3"/>
            <w:tcBorders>
              <w:top w:val="single" w:sz="4" w:space="0" w:color="auto"/>
              <w:left w:val="nil"/>
              <w:bottom w:val="single" w:sz="4" w:space="0" w:color="000000"/>
              <w:right w:val="nil"/>
            </w:tcBorders>
            <w:tcMar>
              <w:top w:w="0" w:type="dxa"/>
              <w:left w:w="36" w:type="dxa"/>
              <w:bottom w:w="0" w:type="dxa"/>
              <w:right w:w="36" w:type="dxa"/>
            </w:tcMar>
          </w:tcPr>
          <w:p w:rsidR="003220B5" w:rsidRPr="000A611C" w:rsidRDefault="003220B5" w:rsidP="00122B36">
            <w:pPr>
              <w:spacing w:before="100" w:beforeAutospacing="1" w:after="100" w:afterAutospacing="1" w:line="240" w:lineRule="auto"/>
              <w:contextualSpacing/>
              <w:jc w:val="center"/>
              <w:rPr>
                <w:rFonts w:ascii="Times New Roman" w:hAnsi="Times New Roman" w:cs="Times New Roman"/>
              </w:rPr>
            </w:pPr>
          </w:p>
        </w:tc>
        <w:tc>
          <w:tcPr>
            <w:tcW w:w="575"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r>
      <w:tr w:rsidR="003220B5" w:rsidRPr="000A611C" w:rsidTr="0032601C">
        <w:trPr>
          <w:jc w:val="center"/>
        </w:trPr>
        <w:tc>
          <w:tcPr>
            <w:tcW w:w="162"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9163" w:type="dxa"/>
            <w:gridSpan w:val="3"/>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3220B5" w:rsidRPr="000A611C" w:rsidRDefault="003220B5" w:rsidP="00122B36">
            <w:pPr>
              <w:pStyle w:val="formattext"/>
              <w:spacing w:line="240" w:lineRule="auto"/>
              <w:ind w:firstLine="567"/>
              <w:contextualSpacing/>
              <w:jc w:val="center"/>
              <w:textAlignment w:val="baseline"/>
              <w:rPr>
                <w:sz w:val="22"/>
                <w:szCs w:val="22"/>
              </w:rPr>
            </w:pPr>
            <w:r w:rsidRPr="000A611C">
              <w:rPr>
                <w:sz w:val="22"/>
                <w:szCs w:val="22"/>
              </w:rPr>
              <w:t>Рассмотрение заявления о предоставлении разрешения на отклонение от предельных параметров, проверка комплектности и правильности оформления документов и назначение публичных слушаний</w:t>
            </w:r>
          </w:p>
        </w:tc>
        <w:tc>
          <w:tcPr>
            <w:tcW w:w="575"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r>
      <w:tr w:rsidR="003220B5" w:rsidRPr="000A611C" w:rsidTr="0032601C">
        <w:trPr>
          <w:jc w:val="center"/>
        </w:trPr>
        <w:tc>
          <w:tcPr>
            <w:tcW w:w="162"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4581" w:type="dxa"/>
            <w:tcBorders>
              <w:top w:val="single" w:sz="4" w:space="0" w:color="000000"/>
              <w:left w:val="nil"/>
              <w:bottom w:val="single" w:sz="4" w:space="0" w:color="000000"/>
              <w:right w:val="single" w:sz="4" w:space="0" w:color="000000"/>
            </w:tcBorders>
            <w:tcMar>
              <w:top w:w="0" w:type="dxa"/>
              <w:left w:w="36" w:type="dxa"/>
              <w:bottom w:w="0" w:type="dxa"/>
              <w:right w:w="36" w:type="dxa"/>
            </w:tcMar>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4582" w:type="dxa"/>
            <w:gridSpan w:val="2"/>
            <w:tcBorders>
              <w:top w:val="single" w:sz="4" w:space="0" w:color="000000"/>
              <w:left w:val="single" w:sz="4" w:space="0" w:color="000000"/>
              <w:bottom w:val="single" w:sz="4" w:space="0" w:color="000000"/>
              <w:right w:val="nil"/>
            </w:tcBorders>
            <w:tcMar>
              <w:top w:w="0" w:type="dxa"/>
              <w:left w:w="36" w:type="dxa"/>
              <w:bottom w:w="0" w:type="dxa"/>
              <w:right w:w="36" w:type="dxa"/>
            </w:tcMar>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575"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r>
      <w:tr w:rsidR="003220B5" w:rsidRPr="000A611C" w:rsidTr="0032601C">
        <w:trPr>
          <w:jc w:val="center"/>
        </w:trPr>
        <w:tc>
          <w:tcPr>
            <w:tcW w:w="162"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c>
          <w:tcPr>
            <w:tcW w:w="9163" w:type="dxa"/>
            <w:gridSpan w:val="3"/>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3220B5" w:rsidRPr="000A611C" w:rsidRDefault="003220B5" w:rsidP="00122B36">
            <w:pPr>
              <w:pStyle w:val="formattext"/>
              <w:spacing w:line="240" w:lineRule="auto"/>
              <w:ind w:firstLine="567"/>
              <w:contextualSpacing/>
              <w:jc w:val="center"/>
              <w:textAlignment w:val="baseline"/>
              <w:rPr>
                <w:sz w:val="22"/>
                <w:szCs w:val="22"/>
              </w:rPr>
            </w:pPr>
            <w:r w:rsidRPr="000A611C">
              <w:rPr>
                <w:sz w:val="22"/>
                <w:szCs w:val="22"/>
              </w:rPr>
              <w:t>Организация и проведение публичных слушаний по вопросу предоставления разрешения на отклонение от предельных параметров разрешенного строительства.</w:t>
            </w:r>
          </w:p>
        </w:tc>
        <w:tc>
          <w:tcPr>
            <w:tcW w:w="575" w:type="dxa"/>
          </w:tcPr>
          <w:p w:rsidR="003220B5" w:rsidRPr="000A611C" w:rsidRDefault="003220B5" w:rsidP="00122B36">
            <w:pPr>
              <w:spacing w:before="100" w:beforeAutospacing="1" w:after="100" w:afterAutospacing="1" w:line="240" w:lineRule="auto"/>
              <w:ind w:firstLine="567"/>
              <w:contextualSpacing/>
              <w:rPr>
                <w:rFonts w:ascii="Times New Roman" w:hAnsi="Times New Roman" w:cs="Times New Roman"/>
              </w:rPr>
            </w:pPr>
          </w:p>
        </w:tc>
      </w:tr>
      <w:tr w:rsidR="003220B5" w:rsidTr="0032601C">
        <w:trPr>
          <w:jc w:val="center"/>
        </w:trPr>
        <w:tc>
          <w:tcPr>
            <w:tcW w:w="162" w:type="dxa"/>
          </w:tcPr>
          <w:p w:rsidR="003220B5" w:rsidRDefault="003220B5" w:rsidP="00122B36">
            <w:pPr>
              <w:spacing w:before="100" w:beforeAutospacing="1" w:after="100" w:afterAutospacing="1" w:line="240" w:lineRule="auto"/>
              <w:ind w:firstLine="567"/>
              <w:contextualSpacing/>
              <w:rPr>
                <w:szCs w:val="24"/>
              </w:rPr>
            </w:pPr>
          </w:p>
        </w:tc>
        <w:tc>
          <w:tcPr>
            <w:tcW w:w="4600" w:type="dxa"/>
            <w:gridSpan w:val="2"/>
            <w:tcBorders>
              <w:top w:val="single" w:sz="4" w:space="0" w:color="000000"/>
              <w:left w:val="single" w:sz="4" w:space="0" w:color="000000"/>
              <w:bottom w:val="single" w:sz="4" w:space="0" w:color="000000"/>
              <w:right w:val="single" w:sz="4" w:space="0" w:color="auto"/>
            </w:tcBorders>
            <w:tcMar>
              <w:top w:w="0" w:type="dxa"/>
              <w:left w:w="36" w:type="dxa"/>
              <w:bottom w:w="0" w:type="dxa"/>
              <w:right w:w="36" w:type="dxa"/>
            </w:tcMar>
          </w:tcPr>
          <w:p w:rsidR="003220B5" w:rsidRDefault="003220B5" w:rsidP="00122B36">
            <w:pPr>
              <w:pStyle w:val="formattext"/>
              <w:spacing w:line="240" w:lineRule="auto"/>
              <w:ind w:firstLine="567"/>
              <w:contextualSpacing/>
              <w:jc w:val="center"/>
              <w:textAlignment w:val="baseline"/>
            </w:pPr>
          </w:p>
        </w:tc>
        <w:tc>
          <w:tcPr>
            <w:tcW w:w="4563" w:type="dxa"/>
            <w:tcBorders>
              <w:top w:val="single" w:sz="4" w:space="0" w:color="000000"/>
              <w:left w:val="single" w:sz="4" w:space="0" w:color="auto"/>
              <w:bottom w:val="single" w:sz="4" w:space="0" w:color="000000"/>
              <w:right w:val="single" w:sz="4" w:space="0" w:color="000000"/>
            </w:tcBorders>
          </w:tcPr>
          <w:p w:rsidR="003220B5" w:rsidRDefault="003220B5" w:rsidP="00122B36">
            <w:pPr>
              <w:pStyle w:val="formattext"/>
              <w:spacing w:line="240" w:lineRule="auto"/>
              <w:ind w:firstLine="567"/>
              <w:contextualSpacing/>
              <w:jc w:val="center"/>
              <w:textAlignment w:val="baseline"/>
            </w:pPr>
          </w:p>
        </w:tc>
        <w:tc>
          <w:tcPr>
            <w:tcW w:w="575" w:type="dxa"/>
          </w:tcPr>
          <w:p w:rsidR="003220B5" w:rsidRDefault="003220B5" w:rsidP="00122B36">
            <w:pPr>
              <w:pStyle w:val="formattext"/>
              <w:spacing w:line="240" w:lineRule="auto"/>
              <w:contextualSpacing/>
            </w:pPr>
          </w:p>
        </w:tc>
      </w:tr>
      <w:tr w:rsidR="003220B5" w:rsidTr="0032601C">
        <w:trPr>
          <w:jc w:val="center"/>
        </w:trPr>
        <w:tc>
          <w:tcPr>
            <w:tcW w:w="162" w:type="dxa"/>
          </w:tcPr>
          <w:p w:rsidR="003220B5" w:rsidRDefault="003220B5" w:rsidP="00122B36">
            <w:pPr>
              <w:spacing w:before="100" w:beforeAutospacing="1" w:after="100" w:afterAutospacing="1" w:line="240" w:lineRule="auto"/>
              <w:ind w:firstLine="567"/>
              <w:contextualSpacing/>
              <w:rPr>
                <w:szCs w:val="24"/>
              </w:rPr>
            </w:pPr>
          </w:p>
        </w:tc>
        <w:tc>
          <w:tcPr>
            <w:tcW w:w="9163" w:type="dxa"/>
            <w:gridSpan w:val="3"/>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3220B5" w:rsidRDefault="003220B5" w:rsidP="00122B36">
            <w:pPr>
              <w:pStyle w:val="formattext"/>
              <w:spacing w:line="240" w:lineRule="auto"/>
              <w:ind w:firstLine="567"/>
              <w:contextualSpacing/>
              <w:jc w:val="center"/>
              <w:textAlignment w:val="baseline"/>
            </w:pPr>
            <w:r>
              <w:t xml:space="preserve">Принятие решения о предоставлении разрешения на отклонение от предельных параметров, либо отказе в выдаче такого разрешения </w:t>
            </w:r>
          </w:p>
        </w:tc>
        <w:tc>
          <w:tcPr>
            <w:tcW w:w="575" w:type="dxa"/>
          </w:tcPr>
          <w:p w:rsidR="003220B5" w:rsidRDefault="003220B5" w:rsidP="00122B36">
            <w:pPr>
              <w:spacing w:before="100" w:beforeAutospacing="1" w:after="100" w:afterAutospacing="1" w:line="240" w:lineRule="auto"/>
              <w:ind w:firstLine="567"/>
              <w:contextualSpacing/>
              <w:rPr>
                <w:szCs w:val="24"/>
              </w:rPr>
            </w:pPr>
          </w:p>
        </w:tc>
      </w:tr>
      <w:tr w:rsidR="003220B5" w:rsidTr="0032601C">
        <w:trPr>
          <w:jc w:val="center"/>
        </w:trPr>
        <w:tc>
          <w:tcPr>
            <w:tcW w:w="162" w:type="dxa"/>
          </w:tcPr>
          <w:p w:rsidR="003220B5" w:rsidRDefault="003220B5" w:rsidP="00122B36">
            <w:pPr>
              <w:spacing w:before="100" w:beforeAutospacing="1" w:after="100" w:afterAutospacing="1" w:line="240" w:lineRule="auto"/>
              <w:ind w:firstLine="567"/>
              <w:contextualSpacing/>
              <w:rPr>
                <w:szCs w:val="24"/>
              </w:rPr>
            </w:pPr>
          </w:p>
        </w:tc>
        <w:tc>
          <w:tcPr>
            <w:tcW w:w="4600" w:type="dxa"/>
            <w:gridSpan w:val="2"/>
            <w:tcBorders>
              <w:top w:val="single" w:sz="4" w:space="0" w:color="000000"/>
              <w:left w:val="single" w:sz="4" w:space="0" w:color="000000"/>
              <w:bottom w:val="single" w:sz="4" w:space="0" w:color="000000"/>
              <w:right w:val="single" w:sz="4" w:space="0" w:color="auto"/>
            </w:tcBorders>
            <w:tcMar>
              <w:top w:w="0" w:type="dxa"/>
              <w:left w:w="36" w:type="dxa"/>
              <w:bottom w:w="0" w:type="dxa"/>
              <w:right w:w="36" w:type="dxa"/>
            </w:tcMar>
          </w:tcPr>
          <w:p w:rsidR="003220B5" w:rsidRDefault="003220B5" w:rsidP="00122B36">
            <w:pPr>
              <w:pStyle w:val="formattext"/>
              <w:spacing w:line="240" w:lineRule="auto"/>
              <w:ind w:firstLine="567"/>
              <w:contextualSpacing/>
              <w:jc w:val="center"/>
              <w:textAlignment w:val="baseline"/>
            </w:pPr>
          </w:p>
        </w:tc>
        <w:tc>
          <w:tcPr>
            <w:tcW w:w="4563" w:type="dxa"/>
            <w:tcBorders>
              <w:top w:val="single" w:sz="4" w:space="0" w:color="000000"/>
              <w:left w:val="single" w:sz="4" w:space="0" w:color="auto"/>
              <w:bottom w:val="single" w:sz="4" w:space="0" w:color="000000"/>
              <w:right w:val="single" w:sz="4" w:space="0" w:color="000000"/>
            </w:tcBorders>
          </w:tcPr>
          <w:p w:rsidR="003220B5" w:rsidRDefault="003220B5" w:rsidP="00122B36">
            <w:pPr>
              <w:pStyle w:val="formattext"/>
              <w:spacing w:line="240" w:lineRule="auto"/>
              <w:ind w:firstLine="567"/>
              <w:contextualSpacing/>
              <w:jc w:val="center"/>
              <w:textAlignment w:val="baseline"/>
            </w:pPr>
          </w:p>
        </w:tc>
        <w:tc>
          <w:tcPr>
            <w:tcW w:w="575" w:type="dxa"/>
          </w:tcPr>
          <w:p w:rsidR="003220B5" w:rsidRDefault="003220B5" w:rsidP="00122B36">
            <w:pPr>
              <w:pStyle w:val="formattext"/>
              <w:spacing w:line="240" w:lineRule="auto"/>
              <w:contextualSpacing/>
            </w:pPr>
          </w:p>
        </w:tc>
      </w:tr>
      <w:tr w:rsidR="003220B5" w:rsidTr="0032601C">
        <w:trPr>
          <w:jc w:val="center"/>
        </w:trPr>
        <w:tc>
          <w:tcPr>
            <w:tcW w:w="162" w:type="dxa"/>
          </w:tcPr>
          <w:p w:rsidR="003220B5" w:rsidRDefault="003220B5" w:rsidP="00122B36">
            <w:pPr>
              <w:spacing w:before="100" w:beforeAutospacing="1" w:after="100" w:afterAutospacing="1" w:line="240" w:lineRule="auto"/>
              <w:ind w:firstLine="567"/>
              <w:contextualSpacing/>
              <w:rPr>
                <w:szCs w:val="24"/>
              </w:rPr>
            </w:pPr>
          </w:p>
        </w:tc>
        <w:tc>
          <w:tcPr>
            <w:tcW w:w="9163" w:type="dxa"/>
            <w:gridSpan w:val="3"/>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3220B5" w:rsidRDefault="003220B5" w:rsidP="00122B36">
            <w:pPr>
              <w:pStyle w:val="formattext"/>
              <w:spacing w:line="240" w:lineRule="auto"/>
              <w:ind w:firstLine="567"/>
              <w:contextualSpacing/>
              <w:jc w:val="center"/>
              <w:textAlignment w:val="baseline"/>
            </w:pPr>
            <w:r>
              <w:t xml:space="preserve">Издание нормативного правового акта </w:t>
            </w:r>
          </w:p>
          <w:p w:rsidR="003220B5" w:rsidRDefault="003220B5" w:rsidP="00122B36">
            <w:pPr>
              <w:pStyle w:val="formattext"/>
              <w:spacing w:line="240" w:lineRule="auto"/>
              <w:ind w:firstLine="567"/>
              <w:contextualSpacing/>
              <w:jc w:val="center"/>
              <w:textAlignment w:val="baseline"/>
            </w:pPr>
            <w:r>
              <w:t>_________________________________________________________________</w:t>
            </w:r>
          </w:p>
          <w:p w:rsidR="003220B5" w:rsidRDefault="003220B5" w:rsidP="00122B36">
            <w:pPr>
              <w:pStyle w:val="formattext"/>
              <w:spacing w:line="240" w:lineRule="auto"/>
              <w:ind w:firstLine="567"/>
              <w:contextualSpacing/>
              <w:jc w:val="center"/>
              <w:textAlignment w:val="baseline"/>
              <w:rPr>
                <w:i/>
                <w:sz w:val="16"/>
                <w:szCs w:val="16"/>
              </w:rPr>
            </w:pPr>
            <w:r>
              <w:rPr>
                <w:i/>
                <w:sz w:val="16"/>
                <w:szCs w:val="16"/>
              </w:rPr>
              <w:t>(наименование исполнительно-распорядительного органа муниципального образования)</w:t>
            </w:r>
          </w:p>
          <w:p w:rsidR="003220B5" w:rsidRDefault="003220B5" w:rsidP="00122B36">
            <w:pPr>
              <w:pStyle w:val="formattext"/>
              <w:spacing w:line="240" w:lineRule="auto"/>
              <w:ind w:firstLine="567"/>
              <w:contextualSpacing/>
              <w:jc w:val="center"/>
              <w:textAlignment w:val="baseline"/>
            </w:pPr>
            <w:r>
              <w:t xml:space="preserve">о предоставлении разрешения на отклонение от предельных параметров разрешенного строительства или </w:t>
            </w:r>
            <w:proofErr w:type="spellStart"/>
            <w:r>
              <w:t>оботказе</w:t>
            </w:r>
            <w:proofErr w:type="spellEnd"/>
            <w:r>
              <w:t xml:space="preserve"> в предоставлении разрешения на отклонение от предельных параметров разрешенного строительства</w:t>
            </w:r>
          </w:p>
        </w:tc>
        <w:tc>
          <w:tcPr>
            <w:tcW w:w="575" w:type="dxa"/>
          </w:tcPr>
          <w:p w:rsidR="003220B5" w:rsidRDefault="003220B5" w:rsidP="00122B36">
            <w:pPr>
              <w:spacing w:before="100" w:beforeAutospacing="1" w:after="100" w:afterAutospacing="1" w:line="240" w:lineRule="auto"/>
              <w:ind w:firstLine="567"/>
              <w:contextualSpacing/>
              <w:rPr>
                <w:szCs w:val="24"/>
              </w:rPr>
            </w:pPr>
          </w:p>
        </w:tc>
      </w:tr>
      <w:tr w:rsidR="003220B5" w:rsidTr="0032601C">
        <w:trPr>
          <w:jc w:val="center"/>
        </w:trPr>
        <w:tc>
          <w:tcPr>
            <w:tcW w:w="162" w:type="dxa"/>
          </w:tcPr>
          <w:p w:rsidR="003220B5" w:rsidRDefault="003220B5" w:rsidP="00122B36">
            <w:pPr>
              <w:spacing w:before="100" w:beforeAutospacing="1" w:after="100" w:afterAutospacing="1" w:line="240" w:lineRule="auto"/>
              <w:ind w:firstLine="567"/>
              <w:contextualSpacing/>
              <w:rPr>
                <w:szCs w:val="24"/>
              </w:rPr>
            </w:pPr>
          </w:p>
        </w:tc>
        <w:tc>
          <w:tcPr>
            <w:tcW w:w="4581" w:type="dxa"/>
            <w:tcBorders>
              <w:top w:val="single" w:sz="4" w:space="0" w:color="000000"/>
              <w:left w:val="nil"/>
              <w:bottom w:val="single" w:sz="4" w:space="0" w:color="000000"/>
              <w:right w:val="single" w:sz="4" w:space="0" w:color="000000"/>
            </w:tcBorders>
            <w:tcMar>
              <w:top w:w="0" w:type="dxa"/>
              <w:left w:w="36" w:type="dxa"/>
              <w:bottom w:w="0" w:type="dxa"/>
              <w:right w:w="36" w:type="dxa"/>
            </w:tcMar>
          </w:tcPr>
          <w:p w:rsidR="003220B5" w:rsidRDefault="003220B5" w:rsidP="00122B36">
            <w:pPr>
              <w:spacing w:before="100" w:beforeAutospacing="1" w:after="100" w:afterAutospacing="1" w:line="240" w:lineRule="auto"/>
              <w:ind w:firstLine="567"/>
              <w:contextualSpacing/>
              <w:rPr>
                <w:szCs w:val="24"/>
              </w:rPr>
            </w:pPr>
          </w:p>
        </w:tc>
        <w:tc>
          <w:tcPr>
            <w:tcW w:w="4582" w:type="dxa"/>
            <w:gridSpan w:val="2"/>
            <w:tcBorders>
              <w:top w:val="single" w:sz="4" w:space="0" w:color="000000"/>
              <w:left w:val="single" w:sz="4" w:space="0" w:color="000000"/>
              <w:bottom w:val="single" w:sz="4" w:space="0" w:color="000000"/>
              <w:right w:val="nil"/>
            </w:tcBorders>
            <w:tcMar>
              <w:top w:w="0" w:type="dxa"/>
              <w:left w:w="36" w:type="dxa"/>
              <w:bottom w:w="0" w:type="dxa"/>
              <w:right w:w="36" w:type="dxa"/>
            </w:tcMar>
          </w:tcPr>
          <w:p w:rsidR="003220B5" w:rsidRDefault="003220B5" w:rsidP="00122B36">
            <w:pPr>
              <w:spacing w:before="100" w:beforeAutospacing="1" w:after="100" w:afterAutospacing="1" w:line="240" w:lineRule="auto"/>
              <w:ind w:firstLine="567"/>
              <w:contextualSpacing/>
              <w:rPr>
                <w:szCs w:val="24"/>
              </w:rPr>
            </w:pPr>
          </w:p>
        </w:tc>
        <w:tc>
          <w:tcPr>
            <w:tcW w:w="575" w:type="dxa"/>
          </w:tcPr>
          <w:p w:rsidR="003220B5" w:rsidRDefault="003220B5" w:rsidP="00122B36">
            <w:pPr>
              <w:spacing w:before="100" w:beforeAutospacing="1" w:after="100" w:afterAutospacing="1" w:line="240" w:lineRule="auto"/>
              <w:ind w:firstLine="567"/>
              <w:contextualSpacing/>
              <w:rPr>
                <w:szCs w:val="24"/>
              </w:rPr>
            </w:pPr>
          </w:p>
        </w:tc>
      </w:tr>
    </w:tbl>
    <w:p w:rsidR="003220B5" w:rsidRDefault="003220B5" w:rsidP="00122B36">
      <w:pPr>
        <w:pStyle w:val="ConsPlusNonformat"/>
        <w:widowControl/>
        <w:spacing w:before="100" w:beforeAutospacing="1" w:after="100" w:afterAutospacing="1" w:line="240" w:lineRule="auto"/>
        <w:ind w:firstLine="567"/>
        <w:contextualSpacing/>
        <w:jc w:val="center"/>
        <w:rPr>
          <w:rFonts w:ascii="Times New Roman" w:hAnsi="Times New Roman" w:cs="Times New Roman"/>
          <w:sz w:val="24"/>
          <w:szCs w:val="24"/>
        </w:rPr>
      </w:pPr>
    </w:p>
    <w:p w:rsidR="003220B5" w:rsidRDefault="003220B5" w:rsidP="00122B36">
      <w:pPr>
        <w:pStyle w:val="ConsPlusNonformat"/>
        <w:widowControl/>
        <w:spacing w:before="100" w:beforeAutospacing="1" w:after="100" w:afterAutospacing="1" w:line="240" w:lineRule="auto"/>
        <w:ind w:firstLine="567"/>
        <w:contextualSpacing/>
        <w:jc w:val="right"/>
        <w:rPr>
          <w:rFonts w:ascii="Times New Roman" w:hAnsi="Times New Roman" w:cs="Times New Roman"/>
          <w:sz w:val="24"/>
          <w:szCs w:val="24"/>
        </w:rPr>
      </w:pPr>
    </w:p>
    <w:p w:rsidR="00EE1049" w:rsidRDefault="00FC4EA2" w:rsidP="00122B36">
      <w:pPr>
        <w:spacing w:before="100" w:beforeAutospacing="1" w:after="100" w:afterAutospacing="1" w:line="240" w:lineRule="auto"/>
        <w:ind w:firstLine="567"/>
        <w:contextualSpacing/>
      </w:pPr>
      <w:r>
        <w:rPr>
          <w:szCs w:val="24"/>
        </w:rPr>
        <w:pict>
          <v:line id="Line 41" o:spid="_x0000_s1026" style="position:absolute;left:0;text-align:left;z-index:251660288" from="396pt,551pt" to="396pt,551pt" o:gfxdata="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3YkNHTAAAADQEAAA8AAAAA&#10;AAAAAQAgAAAAIgAAAGRycy9kb3ducmV2LnhtbFBLAQIUABQAAAAIAIdO4kCrrPoApwEAAEwDAAAO&#10;AAAAAAAAAAEAIAAAACIBAABkcnMvZTJvRG9jLnhtbFBLBQYAAAAABgAGAFkBAAA7BQAAAAA=&#10;"/>
        </w:pict>
      </w:r>
    </w:p>
    <w:sectPr w:rsidR="00EE1049" w:rsidSect="00326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9CA"/>
    <w:multiLevelType w:val="multilevel"/>
    <w:tmpl w:val="015849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0C387F42"/>
    <w:multiLevelType w:val="multilevel"/>
    <w:tmpl w:val="0C387F42"/>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12AC0862"/>
    <w:multiLevelType w:val="multilevel"/>
    <w:tmpl w:val="12AC0862"/>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35D31562"/>
    <w:multiLevelType w:val="multilevel"/>
    <w:tmpl w:val="35D3156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42A9133D"/>
    <w:multiLevelType w:val="multilevel"/>
    <w:tmpl w:val="42A9133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4C535394"/>
    <w:multiLevelType w:val="multilevel"/>
    <w:tmpl w:val="4C53539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517D672E"/>
    <w:multiLevelType w:val="multilevel"/>
    <w:tmpl w:val="517D672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51BA1F39"/>
    <w:multiLevelType w:val="multilevel"/>
    <w:tmpl w:val="51BA1F39"/>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3BC5E5F"/>
    <w:multiLevelType w:val="multilevel"/>
    <w:tmpl w:val="63BC5E5F"/>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65DB5322"/>
    <w:multiLevelType w:val="multilevel"/>
    <w:tmpl w:val="65DB5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C105E03"/>
    <w:multiLevelType w:val="multilevel"/>
    <w:tmpl w:val="6C105E03"/>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939" w:hanging="360"/>
      </w:pPr>
      <w:rPr>
        <w:rFonts w:ascii="Courier New" w:hAnsi="Courier New" w:cs="Courier New" w:hint="default"/>
      </w:rPr>
    </w:lvl>
    <w:lvl w:ilvl="2">
      <w:start w:val="1"/>
      <w:numFmt w:val="bullet"/>
      <w:lvlText w:val=""/>
      <w:lvlJc w:val="left"/>
      <w:pPr>
        <w:ind w:left="1659" w:hanging="360"/>
      </w:pPr>
      <w:rPr>
        <w:rFonts w:ascii="Wingdings" w:hAnsi="Wingdings" w:hint="default"/>
      </w:rPr>
    </w:lvl>
    <w:lvl w:ilvl="3">
      <w:start w:val="1"/>
      <w:numFmt w:val="bullet"/>
      <w:lvlText w:val=""/>
      <w:lvlJc w:val="left"/>
      <w:pPr>
        <w:ind w:left="2379" w:hanging="360"/>
      </w:pPr>
      <w:rPr>
        <w:rFonts w:ascii="Symbol" w:hAnsi="Symbol" w:hint="default"/>
      </w:rPr>
    </w:lvl>
    <w:lvl w:ilvl="4">
      <w:start w:val="1"/>
      <w:numFmt w:val="bullet"/>
      <w:lvlText w:val="o"/>
      <w:lvlJc w:val="left"/>
      <w:pPr>
        <w:ind w:left="3099" w:hanging="360"/>
      </w:pPr>
      <w:rPr>
        <w:rFonts w:ascii="Courier New" w:hAnsi="Courier New" w:cs="Courier New" w:hint="default"/>
      </w:rPr>
    </w:lvl>
    <w:lvl w:ilvl="5">
      <w:start w:val="1"/>
      <w:numFmt w:val="bullet"/>
      <w:lvlText w:val=""/>
      <w:lvlJc w:val="left"/>
      <w:pPr>
        <w:ind w:left="3819" w:hanging="360"/>
      </w:pPr>
      <w:rPr>
        <w:rFonts w:ascii="Wingdings" w:hAnsi="Wingdings" w:hint="default"/>
      </w:rPr>
    </w:lvl>
    <w:lvl w:ilvl="6">
      <w:start w:val="1"/>
      <w:numFmt w:val="bullet"/>
      <w:lvlText w:val=""/>
      <w:lvlJc w:val="left"/>
      <w:pPr>
        <w:ind w:left="4539" w:hanging="360"/>
      </w:pPr>
      <w:rPr>
        <w:rFonts w:ascii="Symbol" w:hAnsi="Symbol" w:hint="default"/>
      </w:rPr>
    </w:lvl>
    <w:lvl w:ilvl="7">
      <w:start w:val="1"/>
      <w:numFmt w:val="bullet"/>
      <w:lvlText w:val="o"/>
      <w:lvlJc w:val="left"/>
      <w:pPr>
        <w:ind w:left="5259" w:hanging="360"/>
      </w:pPr>
      <w:rPr>
        <w:rFonts w:ascii="Courier New" w:hAnsi="Courier New" w:cs="Courier New" w:hint="default"/>
      </w:rPr>
    </w:lvl>
    <w:lvl w:ilvl="8">
      <w:start w:val="1"/>
      <w:numFmt w:val="bullet"/>
      <w:lvlText w:val=""/>
      <w:lvlJc w:val="left"/>
      <w:pPr>
        <w:ind w:left="5979"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8"/>
  </w:num>
  <w:num w:numId="6">
    <w:abstractNumId w:val="0"/>
  </w:num>
  <w:num w:numId="7">
    <w:abstractNumId w:val="9"/>
  </w:num>
  <w:num w:numId="8">
    <w:abstractNumId w:val="6"/>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220B5"/>
    <w:rsid w:val="000A611C"/>
    <w:rsid w:val="000F42BE"/>
    <w:rsid w:val="00122B36"/>
    <w:rsid w:val="00162187"/>
    <w:rsid w:val="002544E1"/>
    <w:rsid w:val="003220B5"/>
    <w:rsid w:val="00326856"/>
    <w:rsid w:val="004275F7"/>
    <w:rsid w:val="00486523"/>
    <w:rsid w:val="005A3A35"/>
    <w:rsid w:val="005B7C43"/>
    <w:rsid w:val="006F0645"/>
    <w:rsid w:val="007B56C4"/>
    <w:rsid w:val="00820E33"/>
    <w:rsid w:val="00832C3D"/>
    <w:rsid w:val="00854CC0"/>
    <w:rsid w:val="00A01542"/>
    <w:rsid w:val="00A85092"/>
    <w:rsid w:val="00A964DD"/>
    <w:rsid w:val="00AB3E3E"/>
    <w:rsid w:val="00AE02A7"/>
    <w:rsid w:val="00E3003D"/>
    <w:rsid w:val="00ED5AB9"/>
    <w:rsid w:val="00EE1049"/>
    <w:rsid w:val="00F2531B"/>
    <w:rsid w:val="00F46E8B"/>
    <w:rsid w:val="00FC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220B5"/>
    <w:pPr>
      <w:spacing w:before="100" w:beforeAutospacing="1" w:after="100" w:afterAutospacing="1"/>
    </w:pPr>
    <w:rPr>
      <w:rFonts w:ascii="Times New Roman" w:eastAsia="Times New Roman" w:hAnsi="Times New Roman" w:cs="Times New Roman"/>
      <w:sz w:val="24"/>
      <w:szCs w:val="24"/>
    </w:rPr>
  </w:style>
  <w:style w:type="character" w:styleId="a4">
    <w:name w:val="Hyperlink"/>
    <w:uiPriority w:val="99"/>
    <w:qFormat/>
    <w:rsid w:val="003220B5"/>
    <w:rPr>
      <w:rFonts w:cs="Times New Roman"/>
      <w:color w:val="0000FF"/>
      <w:u w:val="single"/>
    </w:rPr>
  </w:style>
  <w:style w:type="table" w:styleId="a5">
    <w:name w:val="Table Grid"/>
    <w:basedOn w:val="a1"/>
    <w:qFormat/>
    <w:rsid w:val="003220B5"/>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3220B5"/>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basedOn w:val="a"/>
    <w:qFormat/>
    <w:rsid w:val="003220B5"/>
    <w:pPr>
      <w:spacing w:before="100" w:beforeAutospacing="1" w:after="100" w:afterAutospacing="1"/>
    </w:pPr>
    <w:rPr>
      <w:rFonts w:ascii="Times New Roman" w:eastAsia="Times New Roman" w:hAnsi="Times New Roman" w:cs="Times New Roman"/>
      <w:sz w:val="24"/>
      <w:szCs w:val="24"/>
    </w:rPr>
  </w:style>
  <w:style w:type="paragraph" w:styleId="a6">
    <w:name w:val="List Paragraph"/>
    <w:basedOn w:val="a"/>
    <w:uiPriority w:val="34"/>
    <w:qFormat/>
    <w:rsid w:val="003220B5"/>
    <w:pPr>
      <w:spacing w:after="160" w:line="259" w:lineRule="auto"/>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5976.0" TargetMode="External"/><Relationship Id="rId13" Type="http://schemas.openxmlformats.org/officeDocument/2006/relationships/hyperlink" Target="consultantplus://offline/ref=6A4EBB26851CBA23EEF802B9526F80B75A0DB26B4D8D248459B6A42589FD3B9BC491F727A6981706F6aA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77515.0" TargetMode="External"/><Relationship Id="rId12" Type="http://schemas.openxmlformats.org/officeDocument/2006/relationships/hyperlink" Target="consultantplus://offline/ref=6A4EBB26851CBA23EEF802B9526F80B75A0DB36C4F85248459B6A42589FD3B9BC491F72EA3F9a0K" TargetMode="External"/><Relationship Id="rId17" Type="http://schemas.openxmlformats.org/officeDocument/2006/relationships/hyperlink" Target="consultantplus://offline/ref=1F8C578D58255B0707B225B1138F27968FAE1DA48D9DD69A71DC832CC2040A42817FA089EB71FC2A24368B9638B4F3EC1F103B80BC0532u6M" TargetMode="External"/><Relationship Id="rId2" Type="http://schemas.openxmlformats.org/officeDocument/2006/relationships/styles" Target="styles.xml"/><Relationship Id="rId16" Type="http://schemas.openxmlformats.org/officeDocument/2006/relationships/hyperlink" Target="consultantplus://offline/ref=1F8C578D58255B0707B225B1138F27968FAE1DA48D9DD69A71DC832CC2040A42817FA08BEA73FD20756C9B9271E1FAF21B07258BA2062F8E38u5M"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F8C578D58255B0707B225B1138F27968FAE1DA48D9DD69A71DC832CC2040A42817FA088EB73FF2A24368B9638B4F3EC1F103B80BC0532u6M" TargetMode="External"/><Relationship Id="rId10" Type="http://schemas.openxmlformats.org/officeDocument/2006/relationships/hyperlink" Target="mailto:ivot-admi2011@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929134F3D6706886907B81BC0BCEEAC2E76BEDD00F9317D2603C9777E4EA26300CB6DBA035C6C7F9421F70EF59FE781A1733DBEC6DC28H2H" TargetMode="External"/><Relationship Id="rId14" Type="http://schemas.openxmlformats.org/officeDocument/2006/relationships/hyperlink" Target="consultantplus://offline/ref=6A4EBB26851CBA23EEF802B9526F80B75A0CB36E4B8C248459B6A42589FF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7344</Words>
  <Characters>41861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16</cp:revision>
  <cp:lastPrinted>2022-03-16T09:17:00Z</cp:lastPrinted>
  <dcterms:created xsi:type="dcterms:W3CDTF">2020-03-10T13:49:00Z</dcterms:created>
  <dcterms:modified xsi:type="dcterms:W3CDTF">2022-03-31T13:43:00Z</dcterms:modified>
</cp:coreProperties>
</file>